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18D" w14:textId="77777777" w:rsidR="00253557" w:rsidRPr="009856B6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</w:p>
    <w:p w14:paraId="428AE802" w14:textId="0BFB8B33" w:rsidR="0020049D" w:rsidRPr="009856B6" w:rsidRDefault="001020C8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proofErr w:type="spellStart"/>
      <w:r w:rsidR="00902E39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Opštini</w:t>
      </w:r>
      <w:proofErr w:type="spellEnd"/>
      <w:r w:rsidR="00902E39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Gacko</w:t>
      </w:r>
      <w:r w:rsidR="00152C23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(UN Volonter)</w:t>
      </w:r>
    </w:p>
    <w:p w14:paraId="04D6A4AC" w14:textId="6A46DD9A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poticajnog pravnog i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ijskog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Referencafusnot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Sarajevo, Gacko, Gradiška, Grad Istočno Sarajevo, Goražde, Mostar, </w:t>
      </w:r>
      <w:r w:rsidR="006D155E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B33D4F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proofErr w:type="spellStart"/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>an</w:t>
      </w:r>
      <w:proofErr w:type="spellEnd"/>
      <w:r w:rsidR="00B7760A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>im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2D7429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>
        <w:rPr>
          <w:rFonts w:cstheme="minorHAnsi"/>
          <w:bCs/>
          <w:sz w:val="20"/>
          <w:szCs w:val="20"/>
          <w:lang w:val="hr-HR"/>
        </w:rPr>
        <w:t>.</w:t>
      </w:r>
      <w:r w:rsidR="00B7760A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A</w:t>
      </w:r>
      <w:r w:rsidR="00851918" w:rsidRPr="009856B6">
        <w:rPr>
          <w:rFonts w:cstheme="minorHAnsi"/>
          <w:bCs/>
          <w:sz w:val="20"/>
          <w:szCs w:val="20"/>
          <w:lang w:val="hr-HR"/>
        </w:rPr>
        <w:t>ngaž</w:t>
      </w:r>
      <w:r w:rsidR="00132313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0671C4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u</w:t>
      </w:r>
      <w:r w:rsidR="00B7760A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132313">
        <w:rPr>
          <w:rFonts w:cstheme="minorHAnsi"/>
          <w:bCs/>
          <w:sz w:val="20"/>
          <w:szCs w:val="20"/>
          <w:lang w:val="hr-HR"/>
        </w:rPr>
        <w:t xml:space="preserve">biti će </w:t>
      </w:r>
      <w:r w:rsidR="00851918" w:rsidRPr="009856B6">
        <w:rPr>
          <w:rFonts w:cstheme="minorHAnsi"/>
          <w:bCs/>
          <w:sz w:val="20"/>
          <w:szCs w:val="20"/>
          <w:lang w:val="hr-HR"/>
        </w:rPr>
        <w:t>podrža</w:t>
      </w:r>
      <w:r w:rsidR="00132313">
        <w:rPr>
          <w:rFonts w:cstheme="minorHAnsi"/>
          <w:bCs/>
          <w:sz w:val="20"/>
          <w:szCs w:val="20"/>
          <w:lang w:val="hr-HR"/>
        </w:rPr>
        <w:t>no je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 xml:space="preserve">kroz 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>
        <w:rPr>
          <w:rFonts w:cstheme="minorHAnsi"/>
          <w:bCs/>
          <w:sz w:val="20"/>
          <w:szCs w:val="20"/>
          <w:lang w:val="hr-HR"/>
        </w:rPr>
        <w:t xml:space="preserve">s ciljem </w:t>
      </w:r>
      <w:r w:rsidR="00851918" w:rsidRPr="009856B6">
        <w:rPr>
          <w:rFonts w:cstheme="minorHAnsi"/>
          <w:bCs/>
          <w:sz w:val="20"/>
          <w:szCs w:val="20"/>
          <w:lang w:val="hr-HR"/>
        </w:rPr>
        <w:t>unapređenju njihovih ekonomskih perspektiva na partnerskim lokacijama. Trajanje projekta je 48 mjeseci (2021-2024).</w:t>
      </w:r>
    </w:p>
    <w:p w14:paraId="65F35B28" w14:textId="2FC2961A" w:rsidR="0020049D" w:rsidRPr="009856B6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EndPr>
          <w:rPr>
            <w:rStyle w:val="Style7"/>
          </w:rPr>
        </w:sdtEndPr>
        <w:sdtContent>
          <w:r w:rsidR="00851918" w:rsidRPr="009856B6">
            <w:rPr>
              <w:rStyle w:val="Style7"/>
              <w:rFonts w:asciiTheme="minorHAnsi" w:hAnsiTheme="minorHAnsi" w:cstheme="minorHAnsi"/>
              <w:lang w:val="hr-HR"/>
            </w:rPr>
            <w:t xml:space="preserve">Volonter </w:t>
          </w:r>
          <w:r w:rsidR="00E83910" w:rsidRPr="009856B6">
            <w:rPr>
              <w:rStyle w:val="Style7"/>
              <w:rFonts w:asciiTheme="minorHAnsi" w:hAnsiTheme="minorHAnsi" w:cstheme="minorHAnsi"/>
              <w:lang w:val="hr-HR"/>
            </w:rPr>
            <w:t>U</w:t>
          </w:r>
          <w:r w:rsidR="00A7257E"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4CC7CEB2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902E39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Opština Gacko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20455F9F" w:rsidR="00797EA7" w:rsidRPr="009856B6" w:rsidRDefault="00851918" w:rsidP="00797EA7">
      <w:pPr>
        <w:pStyle w:val="Normalno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6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jeseci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1C004743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volonter UN-a u zajednici 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proofErr w:type="spellStart"/>
      <w:r w:rsidR="00902E39">
        <w:rPr>
          <w:rFonts w:eastAsia="Times New Roman" w:cstheme="minorHAnsi"/>
          <w:sz w:val="20"/>
          <w:szCs w:val="20"/>
          <w:lang w:val="hr-HR" w:eastAsia="en-GB"/>
        </w:rPr>
        <w:t>Opštine</w:t>
      </w:r>
      <w:proofErr w:type="spellEnd"/>
      <w:r w:rsidR="00902E39">
        <w:rPr>
          <w:rFonts w:eastAsia="Times New Roman" w:cstheme="minorHAnsi"/>
          <w:sz w:val="20"/>
          <w:szCs w:val="20"/>
          <w:lang w:val="hr-HR" w:eastAsia="en-GB"/>
        </w:rPr>
        <w:t xml:space="preserve"> Gacko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proofErr w:type="spellStart"/>
      <w:r w:rsidR="00902E39">
        <w:rPr>
          <w:rFonts w:eastAsia="Times New Roman" w:cstheme="minorHAnsi"/>
          <w:sz w:val="20"/>
          <w:szCs w:val="20"/>
          <w:lang w:val="hr-HR" w:eastAsia="en-GB"/>
        </w:rPr>
        <w:t>Opštini</w:t>
      </w:r>
      <w:proofErr w:type="spellEnd"/>
      <w:r w:rsidR="00902E39">
        <w:rPr>
          <w:rFonts w:eastAsia="Times New Roman" w:cstheme="minorHAnsi"/>
          <w:sz w:val="20"/>
          <w:szCs w:val="20"/>
          <w:lang w:val="hr-HR" w:eastAsia="en-GB"/>
        </w:rPr>
        <w:t xml:space="preserve"> Gacko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op</w:t>
      </w:r>
      <w:r w:rsidR="00E34A4A">
        <w:rPr>
          <w:rFonts w:eastAsia="Times New Roman" w:cstheme="minorHAnsi"/>
          <w:sz w:val="20"/>
          <w:szCs w:val="20"/>
          <w:lang w:val="hr-HR" w:eastAsia="en-GB"/>
        </w:rPr>
        <w:t>ćine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Dodatno odabrani UN volonter će raditi na povećanju vidljivosti projekata OCD koji se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finansiraju</w:t>
      </w:r>
      <w:proofErr w:type="spellEnd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u okviru ReLOaD2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grant</w:t>
      </w:r>
      <w:proofErr w:type="spellEnd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šeme</w:t>
      </w:r>
      <w:proofErr w:type="spellEnd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u lokalnim medijima i pomoći će OCD u njihovom boljem pozicioniranju u lokalnim zajednicama. Sve ovo je u skladu sa projektnim aktivnostima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ReLOaD</w:t>
      </w:r>
      <w:proofErr w:type="spellEnd"/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proofErr w:type="spellStart"/>
      <w:r w:rsidR="00902E39">
        <w:rPr>
          <w:rFonts w:eastAsia="Times New Roman" w:cstheme="minorHAnsi"/>
          <w:sz w:val="20"/>
          <w:szCs w:val="20"/>
          <w:lang w:val="hr-HR" w:eastAsia="en-GB"/>
        </w:rPr>
        <w:t>Opštine</w:t>
      </w:r>
      <w:proofErr w:type="spellEnd"/>
      <w:r w:rsidR="00902E39">
        <w:rPr>
          <w:rFonts w:eastAsia="Times New Roman" w:cstheme="minorHAnsi"/>
          <w:sz w:val="20"/>
          <w:szCs w:val="20"/>
          <w:lang w:val="hr-HR" w:eastAsia="en-GB"/>
        </w:rPr>
        <w:t xml:space="preserve"> Gacko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57052408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šest mjeseci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, uz odgovarajuću naknadu za životne troškove. 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Volonter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potvrdu o završenoj praksi/pripravništvu po njegovom završetku kako bi imao bolje šanse za zapošljavanje. 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FD60DE2" w14:textId="77777777"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lastRenderedPageBreak/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7C1CABB9"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Opštine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9856B6">
        <w:rPr>
          <w:rFonts w:cstheme="minorHAnsi"/>
          <w:sz w:val="20"/>
          <w:szCs w:val="20"/>
          <w:lang w:val="hr-HR"/>
        </w:rPr>
        <w:t xml:space="preserve">, volonter UN-a u zajednici će: </w:t>
      </w:r>
    </w:p>
    <w:bookmarkEnd w:id="1"/>
    <w:p w14:paraId="6D427A16" w14:textId="463A7504" w:rsidR="00B07158" w:rsidRPr="009856B6" w:rsidRDefault="00B07158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38EB824C" w14:textId="38384892" w:rsidR="00BF5CB5" w:rsidRDefault="00BF5CB5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Pr="00BF5CB5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Opštini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="00152C23" w:rsidRPr="00BF5CB5">
        <w:rPr>
          <w:rFonts w:cstheme="minorHAnsi"/>
          <w:sz w:val="20"/>
          <w:szCs w:val="20"/>
          <w:lang w:val="hr-HR"/>
        </w:rPr>
        <w:t xml:space="preserve"> </w:t>
      </w:r>
      <w:r w:rsidRPr="00BF5CB5">
        <w:rPr>
          <w:rFonts w:cstheme="minorHAnsi"/>
          <w:sz w:val="20"/>
          <w:szCs w:val="20"/>
          <w:lang w:val="hr-HR"/>
        </w:rPr>
        <w:t xml:space="preserve">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Opštine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BF5CB5">
        <w:rPr>
          <w:rFonts w:cstheme="minorHAnsi"/>
          <w:sz w:val="20"/>
          <w:szCs w:val="20"/>
          <w:lang w:val="hr-HR"/>
        </w:rPr>
        <w:t xml:space="preserve"> 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14:paraId="17AE36BC" w14:textId="19EFAC2F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Opštini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045571C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Pr="009856B6">
        <w:rPr>
          <w:rFonts w:cstheme="minorHAnsi"/>
          <w:sz w:val="20"/>
          <w:szCs w:val="20"/>
          <w:lang w:val="hr-HR"/>
        </w:rPr>
        <w:t>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Opštini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5A9C93D0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14:paraId="43DF7EFC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>
        <w:rPr>
          <w:rFonts w:cstheme="minorHAnsi"/>
          <w:sz w:val="20"/>
          <w:szCs w:val="20"/>
          <w:lang w:val="hr-HR"/>
        </w:rPr>
        <w:t xml:space="preserve"> OCD-a;</w:t>
      </w:r>
    </w:p>
    <w:p w14:paraId="70175D04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proofErr w:type="spellStart"/>
      <w:r w:rsidRPr="00AC4B3E">
        <w:rPr>
          <w:rFonts w:cstheme="minorHAnsi"/>
          <w:sz w:val="20"/>
          <w:szCs w:val="20"/>
          <w:lang w:val="hr-HR"/>
        </w:rPr>
        <w:t>Identifikovati</w:t>
      </w:r>
      <w:proofErr w:type="spellEnd"/>
      <w:r w:rsidRPr="00AC4B3E">
        <w:rPr>
          <w:rFonts w:cstheme="minorHAnsi"/>
          <w:sz w:val="20"/>
          <w:szCs w:val="20"/>
          <w:lang w:val="hr-HR"/>
        </w:rPr>
        <w:t xml:space="preserve"> prim</w:t>
      </w:r>
      <w:r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 xml:space="preserve">ere dobre prakse i aktivnosti OCD koje bi trebalo bolje </w:t>
      </w:r>
      <w:proofErr w:type="spellStart"/>
      <w:r w:rsidRPr="00AC4B3E">
        <w:rPr>
          <w:rFonts w:cstheme="minorHAnsi"/>
          <w:sz w:val="20"/>
          <w:szCs w:val="20"/>
          <w:lang w:val="hr-HR"/>
        </w:rPr>
        <w:t>promovisati</w:t>
      </w:r>
      <w:proofErr w:type="spellEnd"/>
      <w:r w:rsidRPr="00AC4B3E">
        <w:rPr>
          <w:rFonts w:cstheme="minorHAnsi"/>
          <w:sz w:val="20"/>
          <w:szCs w:val="20"/>
          <w:lang w:val="hr-HR"/>
        </w:rPr>
        <w:t xml:space="preserve"> na lokalnom nivou i, u skladu sa navedenim, razvijati ljudske priče i objavljivati ih na društvenim mrežama i drugim lokalnim medijima, </w:t>
      </w:r>
      <w:proofErr w:type="spellStart"/>
      <w:r w:rsidRPr="00AC4B3E">
        <w:rPr>
          <w:rFonts w:cstheme="minorHAnsi"/>
          <w:sz w:val="20"/>
          <w:szCs w:val="20"/>
          <w:lang w:val="hr-HR"/>
        </w:rPr>
        <w:t>itd</w:t>
      </w:r>
      <w:proofErr w:type="spellEnd"/>
      <w:r w:rsidRPr="00AC4B3E">
        <w:rPr>
          <w:rFonts w:cstheme="minorHAnsi"/>
          <w:sz w:val="20"/>
          <w:szCs w:val="20"/>
          <w:lang w:val="hr-HR"/>
        </w:rPr>
        <w:t>;</w:t>
      </w:r>
    </w:p>
    <w:p w14:paraId="71B3AACD" w14:textId="191CA9A1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u </w:t>
      </w:r>
      <w:proofErr w:type="spellStart"/>
      <w:r w:rsidRPr="009856B6">
        <w:rPr>
          <w:rFonts w:cstheme="minorHAnsi"/>
          <w:sz w:val="20"/>
          <w:szCs w:val="20"/>
          <w:lang w:val="hr-HR"/>
        </w:rPr>
        <w:t>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>anju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54C0D329" w14:textId="0E8D0ED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3A5B34">
      <w:pPr>
        <w:pStyle w:val="Paragrafspiska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14:paraId="264EF208" w14:textId="24FA697F"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proofErr w:type="spellStart"/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proofErr w:type="spellEnd"/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C1C3CB2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14:paraId="46FB30F6" w14:textId="77777777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Tečno poznavanje bosanskog/hrvatskog/srpskog jezika;</w:t>
      </w:r>
    </w:p>
    <w:p w14:paraId="26A54D0E" w14:textId="2862A76E" w:rsidR="006337BA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5E9E463" w14:textId="094D5191"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Napomena: Volonteri UN-a u zajednici rade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Opštine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="00152C23">
        <w:rPr>
          <w:rFonts w:cstheme="minorHAnsi"/>
          <w:sz w:val="20"/>
          <w:szCs w:val="20"/>
          <w:lang w:val="hr-HR"/>
        </w:rPr>
        <w:t xml:space="preserve">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Referencafusnote"/>
          <w:rFonts w:cstheme="minorHAnsi"/>
          <w:sz w:val="20"/>
          <w:szCs w:val="20"/>
          <w:lang w:val="hr-HR"/>
        </w:rPr>
        <w:footnoteReference w:id="3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14:paraId="5A3A4DE2" w14:textId="7E932E44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3E462DE2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5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</w:p>
    <w:p w14:paraId="3F7D0486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655BADF9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proofErr w:type="spellStart"/>
      <w:r w:rsidR="00902E39">
        <w:rPr>
          <w:rFonts w:eastAsia="Times New Roman" w:cstheme="minorHAnsi"/>
          <w:sz w:val="20"/>
          <w:szCs w:val="20"/>
          <w:lang w:val="hr-HR"/>
        </w:rPr>
        <w:t>Opštine</w:t>
      </w:r>
      <w:proofErr w:type="spellEnd"/>
      <w:r w:rsidR="00902E39">
        <w:rPr>
          <w:rFonts w:eastAsia="Times New Roman" w:cstheme="minorHAnsi"/>
          <w:sz w:val="20"/>
          <w:szCs w:val="20"/>
          <w:lang w:val="hr-HR"/>
        </w:rPr>
        <w:t xml:space="preserve"> Gacko</w:t>
      </w:r>
    </w:p>
    <w:p w14:paraId="0BA4DD7E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266E5AF6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Mjesečna naknada za troškove života volontera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 iznosu od 375 US dolara</w:t>
      </w:r>
      <w:r w:rsidR="005E00EF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(prema važećem kursu </w:t>
      </w:r>
      <w:proofErr w:type="spellStart"/>
      <w:r w:rsidR="005E00EF" w:rsidRPr="005E00EF">
        <w:rPr>
          <w:rFonts w:eastAsia="Times New Roman" w:cstheme="minorHAnsi"/>
          <w:sz w:val="20"/>
          <w:szCs w:val="20"/>
          <w:lang w:val="hr-HR"/>
        </w:rPr>
        <w:t>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proofErr w:type="spellEnd"/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14:paraId="1BED3674" w14:textId="0FB19F1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6269DBC7" w14:textId="353F487D"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7CCB621" w14:textId="6373FE35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73EC1882" w14:textId="1365167E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81CAA8E" w14:textId="77777777" w:rsidR="00022982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3A78F08" w14:textId="77777777" w:rsidR="00152C23" w:rsidRPr="009856B6" w:rsidRDefault="00152C23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3E5857C5" w14:textId="4FE052A8"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</w:t>
      </w:r>
      <w:proofErr w:type="spellStart"/>
      <w:r>
        <w:rPr>
          <w:rFonts w:cstheme="minorHAnsi"/>
          <w:b/>
          <w:bCs/>
          <w:sz w:val="20"/>
          <w:szCs w:val="20"/>
          <w:lang w:val="hr-HR"/>
        </w:rPr>
        <w:t>kinja</w:t>
      </w:r>
      <w:proofErr w:type="spellEnd"/>
    </w:p>
    <w:p w14:paraId="5E2C08A4" w14:textId="2F40DA81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lastRenderedPageBreak/>
        <w:t>Selekcija kandidata/</w:t>
      </w:r>
      <w:proofErr w:type="spellStart"/>
      <w:r w:rsidRPr="00A23A9B">
        <w:rPr>
          <w:rFonts w:cstheme="minorHAnsi"/>
          <w:sz w:val="20"/>
          <w:szCs w:val="20"/>
          <w:lang w:val="hr-HR"/>
        </w:rPr>
        <w:t>kinja</w:t>
      </w:r>
      <w:proofErr w:type="spellEnd"/>
      <w:r w:rsidRPr="00A23A9B">
        <w:rPr>
          <w:rFonts w:cstheme="minorHAnsi"/>
          <w:sz w:val="20"/>
          <w:szCs w:val="20"/>
          <w:lang w:val="hr-HR"/>
        </w:rPr>
        <w:t xml:space="preserve"> će se vršiti u dva dijela:</w:t>
      </w:r>
    </w:p>
    <w:p w14:paraId="5A5460E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 xml:space="preserve">• Tehnička evaluacija (pregled CV-a i </w:t>
      </w:r>
      <w:proofErr w:type="spellStart"/>
      <w:r w:rsidRPr="00A23A9B">
        <w:rPr>
          <w:rFonts w:cstheme="minorHAnsi"/>
          <w:sz w:val="20"/>
          <w:szCs w:val="20"/>
          <w:lang w:val="hr-HR"/>
        </w:rPr>
        <w:t>motivacionog</w:t>
      </w:r>
      <w:proofErr w:type="spellEnd"/>
      <w:r w:rsidRPr="00A23A9B">
        <w:rPr>
          <w:rFonts w:cstheme="minorHAnsi"/>
          <w:sz w:val="20"/>
          <w:szCs w:val="20"/>
          <w:lang w:val="hr-HR"/>
        </w:rPr>
        <w:t xml:space="preserve"> pisma)</w:t>
      </w:r>
    </w:p>
    <w:p w14:paraId="721587C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14:paraId="07B07D68" w14:textId="77777777"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14:paraId="605B6DDD" w14:textId="56F4C82E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14:paraId="01450E20" w14:textId="77777777"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478E6D88" w14:textId="23854D9B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</w:t>
      </w:r>
      <w:proofErr w:type="spellStart"/>
      <w:r w:rsidRPr="00022982">
        <w:rPr>
          <w:rFonts w:cstheme="minorHAnsi"/>
          <w:sz w:val="20"/>
          <w:szCs w:val="20"/>
          <w:lang w:val="hr-HR"/>
        </w:rPr>
        <w:t>kinja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može dobiti na osnovu CV-a je 30, a na osnovu </w:t>
      </w:r>
      <w:proofErr w:type="spellStart"/>
      <w:r w:rsidRPr="00022982">
        <w:rPr>
          <w:rFonts w:cstheme="minorHAnsi"/>
          <w:sz w:val="20"/>
          <w:szCs w:val="20"/>
          <w:lang w:val="hr-HR"/>
        </w:rPr>
        <w:t>motivacionog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pisma 50. Minimalni broj bodova koji kandidat mora imati da bi bio pozvan na intervju je 40.</w:t>
      </w:r>
      <w:r w:rsidR="00022982" w:rsidRPr="00022982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14:paraId="3E0CC7BC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0B573C29" w14:textId="3435D3D2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</w:t>
      </w:r>
      <w:proofErr w:type="spellStart"/>
      <w:r w:rsidR="00022982" w:rsidRPr="00022982">
        <w:rPr>
          <w:rFonts w:cstheme="minorHAnsi"/>
          <w:sz w:val="20"/>
          <w:szCs w:val="20"/>
          <w:lang w:val="hr-HR"/>
        </w:rPr>
        <w:t>kinja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</w:t>
      </w:r>
      <w:proofErr w:type="spellStart"/>
      <w:r w:rsidRPr="00022982">
        <w:rPr>
          <w:rFonts w:cstheme="minorHAnsi"/>
          <w:sz w:val="20"/>
          <w:szCs w:val="20"/>
          <w:lang w:val="hr-HR"/>
        </w:rPr>
        <w:t>dobijeni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</w:t>
      </w:r>
      <w:proofErr w:type="spellStart"/>
      <w:r w:rsidRPr="00022982">
        <w:rPr>
          <w:rFonts w:cstheme="minorHAnsi"/>
          <w:sz w:val="20"/>
          <w:szCs w:val="20"/>
          <w:lang w:val="hr-HR"/>
        </w:rPr>
        <w:t>dobijeni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na intervju 20% od ukupan broj bodova.</w:t>
      </w:r>
    </w:p>
    <w:p w14:paraId="2CABA199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38CD8C0E" w14:textId="4AD30C23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Opštine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14:paraId="72C8289B" w14:textId="77777777"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58C9C70D" w14:textId="4082BE37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46DEE410" w14:textId="3462E344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iperveza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B73FE4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14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B73FE4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avgusta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B73FE4" w:rsidRPr="00434167">
        <w:rPr>
          <w:rFonts w:cstheme="minorHAnsi"/>
          <w:b/>
          <w:bCs/>
          <w:sz w:val="20"/>
          <w:szCs w:val="20"/>
          <w:lang w:val="hr-HR"/>
        </w:rPr>
        <w:t>3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14:paraId="6CF49DB9" w14:textId="426F710D" w:rsidR="00A35F10" w:rsidRPr="009856B6" w:rsidRDefault="00A35F10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Curriculum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Vitae (CV)/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3A5B34">
      <w:pPr>
        <w:pStyle w:val="Paragrafspiska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Kontakt informacije (e-mail, broj telefona); datum rođenja; informacije o </w:t>
      </w:r>
      <w:proofErr w:type="spellStart"/>
      <w:r w:rsidRPr="009856B6">
        <w:rPr>
          <w:rFonts w:cstheme="minorHAnsi"/>
          <w:sz w:val="20"/>
          <w:szCs w:val="20"/>
          <w:lang w:val="hr-HR"/>
        </w:rPr>
        <w:t>stepenu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028D00EE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Motivaciono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pismo na bosanskom/hrvatskom/srpskom jeziku 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5C400DB0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Potvrda o vođenju u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222610A9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Opštine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26C2BA21"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proofErr w:type="spellStart"/>
      <w:r w:rsidR="00902E39">
        <w:rPr>
          <w:rFonts w:cstheme="minorHAnsi"/>
          <w:sz w:val="20"/>
          <w:szCs w:val="20"/>
          <w:lang w:val="hr-HR"/>
        </w:rPr>
        <w:t>Opštini</w:t>
      </w:r>
      <w:proofErr w:type="spellEnd"/>
      <w:r w:rsidR="00902E39">
        <w:rPr>
          <w:rFonts w:cstheme="minorHAnsi"/>
          <w:sz w:val="20"/>
          <w:szCs w:val="20"/>
          <w:lang w:val="hr-HR"/>
        </w:rPr>
        <w:t xml:space="preserve"> Gacko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bosanskom / hrvatskom / srpskom jeziku. </w:t>
      </w:r>
    </w:p>
    <w:p w14:paraId="22D77724" w14:textId="6C67C190" w:rsidR="003065ED" w:rsidRPr="00EB3F2F" w:rsidRDefault="003065ED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EB3F2F">
        <w:rPr>
          <w:rFonts w:cstheme="minorHAnsi"/>
          <w:b/>
          <w:bCs/>
          <w:sz w:val="20"/>
          <w:szCs w:val="20"/>
          <w:lang w:val="hr-HR"/>
        </w:rPr>
        <w:t xml:space="preserve">Oglas na engleskom jeziku možete pronaći na </w:t>
      </w:r>
      <w:hyperlink r:id="rId13" w:history="1">
        <w:r w:rsidR="00EB3F2F" w:rsidRPr="00EB3F2F">
          <w:rPr>
            <w:rStyle w:val="Hiperveza"/>
            <w:rFonts w:cstheme="minorHAnsi"/>
            <w:sz w:val="20"/>
            <w:szCs w:val="20"/>
            <w:bdr w:val="none" w:sz="0" w:space="0" w:color="auto" w:frame="1"/>
          </w:rPr>
          <w:t>https://shorturl.at/pFHQ</w:t>
        </w:r>
        <w:r w:rsidR="00EB3F2F" w:rsidRPr="00EB3F2F">
          <w:rPr>
            <w:rStyle w:val="Hiperveza"/>
            <w:rFonts w:cstheme="minorHAnsi"/>
            <w:sz w:val="20"/>
            <w:szCs w:val="20"/>
            <w:shd w:val="clear" w:color="auto" w:fill="FFFFFF"/>
          </w:rPr>
          <w:t>6</w:t>
        </w:r>
      </w:hyperlink>
      <w:r w:rsidR="00EB3F2F" w:rsidRPr="00EB3F2F">
        <w:rPr>
          <w:rFonts w:cstheme="minorHAnsi"/>
          <w:color w:val="050505"/>
          <w:sz w:val="20"/>
          <w:szCs w:val="20"/>
          <w:shd w:val="clear" w:color="auto" w:fill="FFFFFF"/>
        </w:rPr>
        <w:t xml:space="preserve"> </w:t>
      </w:r>
    </w:p>
    <w:sectPr w:rsidR="003065ED" w:rsidRPr="00EB3F2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C43" w14:textId="77777777" w:rsidR="00B67D58" w:rsidRDefault="00B67D58" w:rsidP="00253557">
      <w:pPr>
        <w:spacing w:after="0" w:line="240" w:lineRule="auto"/>
      </w:pPr>
      <w:r>
        <w:separator/>
      </w:r>
    </w:p>
  </w:endnote>
  <w:endnote w:type="continuationSeparator" w:id="0">
    <w:p w14:paraId="2391309E" w14:textId="77777777" w:rsidR="00B67D58" w:rsidRDefault="00B67D58" w:rsidP="00253557">
      <w:pPr>
        <w:spacing w:after="0" w:line="240" w:lineRule="auto"/>
      </w:pPr>
      <w:r>
        <w:continuationSeparator/>
      </w:r>
    </w:p>
  </w:endnote>
  <w:endnote w:type="continuationNotice" w:id="1">
    <w:p w14:paraId="4ECE481C" w14:textId="77777777" w:rsidR="00B67D58" w:rsidRDefault="00B6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BCF1" w14:textId="77777777" w:rsidR="00B67D58" w:rsidRDefault="00B67D58" w:rsidP="00253557">
      <w:pPr>
        <w:spacing w:after="0" w:line="240" w:lineRule="auto"/>
      </w:pPr>
      <w:r>
        <w:separator/>
      </w:r>
    </w:p>
  </w:footnote>
  <w:footnote w:type="continuationSeparator" w:id="0">
    <w:p w14:paraId="0E958361" w14:textId="77777777" w:rsidR="00B67D58" w:rsidRDefault="00B67D58" w:rsidP="00253557">
      <w:pPr>
        <w:spacing w:after="0" w:line="240" w:lineRule="auto"/>
      </w:pPr>
      <w:r>
        <w:continuationSeparator/>
      </w:r>
    </w:p>
  </w:footnote>
  <w:footnote w:type="continuationNotice" w:id="1">
    <w:p w14:paraId="11662147" w14:textId="77777777" w:rsidR="00B67D58" w:rsidRDefault="00B67D58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Tekstfusnote"/>
        <w:rPr>
          <w:sz w:val="18"/>
          <w:szCs w:val="18"/>
          <w:lang w:val="hr-HR"/>
        </w:rPr>
      </w:pPr>
      <w:r w:rsidRPr="007A22AA">
        <w:rPr>
          <w:rStyle w:val="Referencafusnot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28EB99AF" w14:textId="0CECEA88" w:rsidR="007D176F" w:rsidRPr="00992C6E" w:rsidRDefault="007D176F" w:rsidP="007D176F">
      <w:pPr>
        <w:pStyle w:val="Tekstfusnote"/>
        <w:rPr>
          <w:sz w:val="18"/>
          <w:szCs w:val="18"/>
          <w:lang w:val="bs-Latn-BA"/>
        </w:rPr>
      </w:pPr>
      <w:r w:rsidRPr="00992C6E">
        <w:rPr>
          <w:rStyle w:val="Referencafusnot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9A41BE" w:rsidRPr="009A41BE">
        <w:rPr>
          <w:rFonts w:cstheme="minorHAnsi"/>
          <w:sz w:val="18"/>
          <w:szCs w:val="18"/>
        </w:rPr>
        <w:t>Zakon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o </w:t>
      </w:r>
      <w:proofErr w:type="spellStart"/>
      <w:r w:rsidR="009A41BE" w:rsidRPr="009A41BE">
        <w:rPr>
          <w:rFonts w:cstheme="minorHAnsi"/>
          <w:sz w:val="18"/>
          <w:szCs w:val="18"/>
        </w:rPr>
        <w:t>omladinskom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</w:t>
      </w:r>
      <w:proofErr w:type="spellStart"/>
      <w:r w:rsidR="009A41BE" w:rsidRPr="009A41BE">
        <w:rPr>
          <w:rFonts w:cstheme="minorHAnsi"/>
          <w:sz w:val="18"/>
          <w:szCs w:val="18"/>
        </w:rPr>
        <w:t>organizovanju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Republike Srpske, </w:t>
      </w:r>
      <w:proofErr w:type="spellStart"/>
      <w:r w:rsidR="009A41BE" w:rsidRPr="009A41BE">
        <w:rPr>
          <w:rFonts w:cstheme="minorHAnsi"/>
          <w:sz w:val="18"/>
          <w:szCs w:val="18"/>
        </w:rPr>
        <w:t>član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2: "</w:t>
      </w:r>
      <w:proofErr w:type="spellStart"/>
      <w:r w:rsidR="009A41BE" w:rsidRPr="009A41BE">
        <w:rPr>
          <w:rFonts w:cstheme="minorHAnsi"/>
          <w:sz w:val="18"/>
          <w:szCs w:val="18"/>
        </w:rPr>
        <w:t>Mladi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i </w:t>
      </w:r>
      <w:proofErr w:type="spellStart"/>
      <w:r w:rsidR="009A41BE" w:rsidRPr="009A41BE">
        <w:rPr>
          <w:rFonts w:cstheme="minorHAnsi"/>
          <w:sz w:val="18"/>
          <w:szCs w:val="18"/>
        </w:rPr>
        <w:t>mladi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" </w:t>
      </w:r>
      <w:proofErr w:type="spellStart"/>
      <w:r w:rsidR="009A41BE" w:rsidRPr="009A41BE">
        <w:rPr>
          <w:rFonts w:cstheme="minorHAnsi"/>
          <w:sz w:val="18"/>
          <w:szCs w:val="18"/>
        </w:rPr>
        <w:t>definiše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</w:t>
      </w:r>
      <w:proofErr w:type="spellStart"/>
      <w:r w:rsidR="009A41BE" w:rsidRPr="009A41BE">
        <w:rPr>
          <w:rFonts w:cstheme="minorHAnsi"/>
          <w:sz w:val="18"/>
          <w:szCs w:val="18"/>
        </w:rPr>
        <w:t>osobe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</w:t>
      </w:r>
      <w:proofErr w:type="spellStart"/>
      <w:r w:rsidR="009A41BE" w:rsidRPr="009A41BE">
        <w:rPr>
          <w:rFonts w:cstheme="minorHAnsi"/>
          <w:sz w:val="18"/>
          <w:szCs w:val="18"/>
        </w:rPr>
        <w:t>starosti</w:t>
      </w:r>
      <w:proofErr w:type="spellEnd"/>
      <w:r w:rsidR="009A41BE" w:rsidRPr="009A41BE">
        <w:rPr>
          <w:rFonts w:cstheme="minorHAnsi"/>
          <w:sz w:val="18"/>
          <w:szCs w:val="18"/>
        </w:rPr>
        <w:t xml:space="preserve"> od 16 do 30 </w:t>
      </w:r>
      <w:proofErr w:type="spellStart"/>
      <w:r w:rsidR="009A41BE" w:rsidRPr="009A41BE">
        <w:rPr>
          <w:rFonts w:cstheme="minorHAnsi"/>
          <w:sz w:val="18"/>
          <w:szCs w:val="18"/>
        </w:rPr>
        <w:t>godina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Zaglavlje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26D89"/>
    <w:rsid w:val="00132313"/>
    <w:rsid w:val="00135BBE"/>
    <w:rsid w:val="00143086"/>
    <w:rsid w:val="00152C23"/>
    <w:rsid w:val="001541C9"/>
    <w:rsid w:val="001559CC"/>
    <w:rsid w:val="00157598"/>
    <w:rsid w:val="00161CF4"/>
    <w:rsid w:val="00173DFE"/>
    <w:rsid w:val="00180505"/>
    <w:rsid w:val="00191812"/>
    <w:rsid w:val="001E5D87"/>
    <w:rsid w:val="0020049D"/>
    <w:rsid w:val="002016C1"/>
    <w:rsid w:val="00213802"/>
    <w:rsid w:val="00214500"/>
    <w:rsid w:val="00226976"/>
    <w:rsid w:val="00231E43"/>
    <w:rsid w:val="002362F2"/>
    <w:rsid w:val="002414BE"/>
    <w:rsid w:val="00253557"/>
    <w:rsid w:val="00264E23"/>
    <w:rsid w:val="002A5011"/>
    <w:rsid w:val="002A5B59"/>
    <w:rsid w:val="002A7E84"/>
    <w:rsid w:val="002D7429"/>
    <w:rsid w:val="003065ED"/>
    <w:rsid w:val="00312BB2"/>
    <w:rsid w:val="00314A37"/>
    <w:rsid w:val="00344C8A"/>
    <w:rsid w:val="0035020C"/>
    <w:rsid w:val="0036509A"/>
    <w:rsid w:val="003713C6"/>
    <w:rsid w:val="003A5B34"/>
    <w:rsid w:val="003A7623"/>
    <w:rsid w:val="003C2A9C"/>
    <w:rsid w:val="003D1862"/>
    <w:rsid w:val="003E3CED"/>
    <w:rsid w:val="003E4AB2"/>
    <w:rsid w:val="00410326"/>
    <w:rsid w:val="00433256"/>
    <w:rsid w:val="00434167"/>
    <w:rsid w:val="00441D27"/>
    <w:rsid w:val="004A52B8"/>
    <w:rsid w:val="004B4179"/>
    <w:rsid w:val="004C44E5"/>
    <w:rsid w:val="004F4E4C"/>
    <w:rsid w:val="00513905"/>
    <w:rsid w:val="00532B27"/>
    <w:rsid w:val="005468EC"/>
    <w:rsid w:val="00572090"/>
    <w:rsid w:val="0058513B"/>
    <w:rsid w:val="005A4DC7"/>
    <w:rsid w:val="005C7510"/>
    <w:rsid w:val="005D10F0"/>
    <w:rsid w:val="005D719D"/>
    <w:rsid w:val="005E00EF"/>
    <w:rsid w:val="006337BA"/>
    <w:rsid w:val="00675C8B"/>
    <w:rsid w:val="0069148F"/>
    <w:rsid w:val="006A1BF1"/>
    <w:rsid w:val="006B35E9"/>
    <w:rsid w:val="006B5075"/>
    <w:rsid w:val="006D155E"/>
    <w:rsid w:val="006D59EE"/>
    <w:rsid w:val="006E3A67"/>
    <w:rsid w:val="00712F32"/>
    <w:rsid w:val="00713754"/>
    <w:rsid w:val="00721ABD"/>
    <w:rsid w:val="00755E66"/>
    <w:rsid w:val="00797EA7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B784E"/>
    <w:rsid w:val="008D702E"/>
    <w:rsid w:val="008E2172"/>
    <w:rsid w:val="008F4C95"/>
    <w:rsid w:val="00902E39"/>
    <w:rsid w:val="009158EF"/>
    <w:rsid w:val="009643C6"/>
    <w:rsid w:val="00966EE0"/>
    <w:rsid w:val="009856B6"/>
    <w:rsid w:val="0099275B"/>
    <w:rsid w:val="00992C6E"/>
    <w:rsid w:val="009A41BE"/>
    <w:rsid w:val="009B333C"/>
    <w:rsid w:val="009C3F0F"/>
    <w:rsid w:val="009E709B"/>
    <w:rsid w:val="00A04EBD"/>
    <w:rsid w:val="00A141DA"/>
    <w:rsid w:val="00A23A9B"/>
    <w:rsid w:val="00A3286D"/>
    <w:rsid w:val="00A35F10"/>
    <w:rsid w:val="00A449A6"/>
    <w:rsid w:val="00A50659"/>
    <w:rsid w:val="00A55626"/>
    <w:rsid w:val="00A60546"/>
    <w:rsid w:val="00A7257E"/>
    <w:rsid w:val="00A84993"/>
    <w:rsid w:val="00AC31FD"/>
    <w:rsid w:val="00AC51A9"/>
    <w:rsid w:val="00AD63E5"/>
    <w:rsid w:val="00AE4ABC"/>
    <w:rsid w:val="00AE7B5A"/>
    <w:rsid w:val="00AF6E09"/>
    <w:rsid w:val="00B01A7F"/>
    <w:rsid w:val="00B07158"/>
    <w:rsid w:val="00B33D4F"/>
    <w:rsid w:val="00B4022B"/>
    <w:rsid w:val="00B4137F"/>
    <w:rsid w:val="00B437BC"/>
    <w:rsid w:val="00B51B02"/>
    <w:rsid w:val="00B67D58"/>
    <w:rsid w:val="00B73FE4"/>
    <w:rsid w:val="00B7760A"/>
    <w:rsid w:val="00B84A03"/>
    <w:rsid w:val="00BA733B"/>
    <w:rsid w:val="00BC0B53"/>
    <w:rsid w:val="00BE1074"/>
    <w:rsid w:val="00BE544D"/>
    <w:rsid w:val="00BF10E7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C3EE8"/>
    <w:rsid w:val="00CC4E50"/>
    <w:rsid w:val="00CF45B7"/>
    <w:rsid w:val="00D14CFD"/>
    <w:rsid w:val="00D16474"/>
    <w:rsid w:val="00D1649D"/>
    <w:rsid w:val="00D378D8"/>
    <w:rsid w:val="00D458BA"/>
    <w:rsid w:val="00D919A1"/>
    <w:rsid w:val="00DA58C1"/>
    <w:rsid w:val="00DD0907"/>
    <w:rsid w:val="00E15D09"/>
    <w:rsid w:val="00E27779"/>
    <w:rsid w:val="00E3029B"/>
    <w:rsid w:val="00E318C2"/>
    <w:rsid w:val="00E34A4A"/>
    <w:rsid w:val="00E70936"/>
    <w:rsid w:val="00E83910"/>
    <w:rsid w:val="00EA36D8"/>
    <w:rsid w:val="00EB3F2F"/>
    <w:rsid w:val="00EB6982"/>
    <w:rsid w:val="00EB6A8B"/>
    <w:rsid w:val="00F53E23"/>
    <w:rsid w:val="00F62BF4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0049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Zadanifontparagrafa"/>
    <w:uiPriority w:val="1"/>
    <w:rsid w:val="0020049D"/>
    <w:rPr>
      <w:rFonts w:ascii="Arial" w:hAnsi="Arial"/>
      <w:sz w:val="20"/>
    </w:rPr>
  </w:style>
  <w:style w:type="paragraph" w:styleId="NormalnoWeb">
    <w:name w:val="Normal (Web)"/>
    <w:basedOn w:val="Normalno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paragrafa"/>
    <w:uiPriority w:val="99"/>
    <w:unhideWhenUsed/>
    <w:rsid w:val="00314A37"/>
    <w:rPr>
      <w:color w:val="0000FF"/>
      <w:u w:val="single"/>
    </w:rPr>
  </w:style>
  <w:style w:type="paragraph" w:styleId="Zaglavlje">
    <w:name w:val="header"/>
    <w:basedOn w:val="Normalno"/>
    <w:link w:val="Zaglavl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53557"/>
  </w:style>
  <w:style w:type="paragraph" w:styleId="Podnoje">
    <w:name w:val="footer"/>
    <w:basedOn w:val="Normalno"/>
    <w:link w:val="Podno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53557"/>
  </w:style>
  <w:style w:type="paragraph" w:customStyle="1" w:styleId="ColorfulList-Accent11">
    <w:name w:val="Colorful List - Accent 11"/>
    <w:basedOn w:val="Normalno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kstkomentara">
    <w:name w:val="annotation text"/>
    <w:basedOn w:val="Normalno"/>
    <w:link w:val="TekstkomentaraZnak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paragrafa"/>
    <w:uiPriority w:val="99"/>
    <w:semiHidden/>
    <w:unhideWhenUsed/>
    <w:rsid w:val="00E83910"/>
    <w:rPr>
      <w:sz w:val="16"/>
      <w:szCs w:val="16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rijeenopominjanje">
    <w:name w:val="Unresolved Mention"/>
    <w:basedOn w:val="Zadanifontparagrafa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3713C6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3713C6"/>
    <w:rPr>
      <w:vertAlign w:val="superscript"/>
    </w:rPr>
  </w:style>
  <w:style w:type="paragraph" w:styleId="Ponovnipregled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horturl.at/pFHQ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Tekstuvaramjesta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13D41"/>
    <w:rsid w:val="0010561C"/>
    <w:rsid w:val="00374265"/>
    <w:rsid w:val="004B6B4C"/>
    <w:rsid w:val="004E053F"/>
    <w:rsid w:val="00782342"/>
    <w:rsid w:val="007B5FA2"/>
    <w:rsid w:val="0084736D"/>
    <w:rsid w:val="00910B08"/>
    <w:rsid w:val="00930AF5"/>
    <w:rsid w:val="00944523"/>
    <w:rsid w:val="00A054EA"/>
    <w:rsid w:val="00A772F6"/>
    <w:rsid w:val="00B46559"/>
    <w:rsid w:val="00C97B03"/>
    <w:rsid w:val="00D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32JKWRRJAUXM-1068736601-44592</_dlc_DocId>
    <_dlc_DocIdUrl xmlns="de777af5-75c5-4059-8842-b3ca2d118c77">
      <Url>https://undp.sharepoint.com/teams/BIH/ReLOAD2/_layouts/15/DocIdRedir.aspx?ID=32JKWRRJAUXM-1068736601-44592</Url>
      <Description>32JKWRRJAUXM-1068736601-44592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3B3807B3-5CBC-45EF-928D-35827C16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Emir Basic</cp:lastModifiedBy>
  <cp:revision>6</cp:revision>
  <cp:lastPrinted>2022-08-11T12:47:00Z</cp:lastPrinted>
  <dcterms:created xsi:type="dcterms:W3CDTF">2023-07-31T05:53:00Z</dcterms:created>
  <dcterms:modified xsi:type="dcterms:W3CDTF">2023-08-03T06:24:00Z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108aab69-0f06-45b3-8468-fa896e41a7f8</vt:lpwstr>
  </property>
</Properties>
</file>