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B9D25" w14:textId="6488A3E9" w:rsidR="005B1882" w:rsidRDefault="00271930" w:rsidP="009C1DE7">
      <w:pPr>
        <w:jc w:val="center"/>
        <w:rPr>
          <w:rFonts w:asciiTheme="majorHAnsi" w:hAnsiTheme="majorHAnsi" w:cstheme="majorHAnsi"/>
          <w:b/>
          <w:sz w:val="22"/>
          <w:szCs w:val="22"/>
          <w:lang w:val="nb-NO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4C4772">
        <w:rPr>
          <w:noProof/>
        </w:rPr>
        <w:drawing>
          <wp:inline distT="0" distB="0" distL="0" distR="0" wp14:anchorId="51E0B1CA" wp14:editId="34118433">
            <wp:extent cx="370249" cy="513350"/>
            <wp:effectExtent l="0" t="0" r="0" b="1270"/>
            <wp:docPr id="2" name="Picture 2" descr="Општина Гац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штина Гацко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24" cy="55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E9A69" w14:textId="6904FB1B" w:rsidR="009C1DE7" w:rsidRPr="00DB20A1" w:rsidRDefault="009C1DE7" w:rsidP="009C1DE7">
      <w:pPr>
        <w:jc w:val="center"/>
        <w:rPr>
          <w:rFonts w:asciiTheme="majorHAnsi" w:hAnsiTheme="majorHAnsi" w:cstheme="majorHAnsi"/>
          <w:b/>
          <w:sz w:val="22"/>
          <w:szCs w:val="22"/>
          <w:lang w:val="nb-NO"/>
        </w:rPr>
      </w:pPr>
      <w:r w:rsidRPr="00DB20A1">
        <w:rPr>
          <w:rFonts w:asciiTheme="majorHAnsi" w:hAnsiTheme="majorHAnsi" w:cstheme="majorHAnsi"/>
          <w:b/>
          <w:sz w:val="22"/>
          <w:szCs w:val="22"/>
          <w:lang w:val="nb-NO"/>
        </w:rPr>
        <w:t xml:space="preserve">u partnerstvu sa </w:t>
      </w:r>
      <w:r w:rsidR="005D496D">
        <w:rPr>
          <w:rFonts w:asciiTheme="majorHAnsi" w:hAnsiTheme="majorHAnsi" w:cstheme="majorHAnsi"/>
          <w:b/>
          <w:sz w:val="22"/>
          <w:szCs w:val="22"/>
          <w:lang w:val="nb-NO"/>
        </w:rPr>
        <w:t>opštinom Gacko</w:t>
      </w:r>
    </w:p>
    <w:p w14:paraId="08536F42" w14:textId="77777777" w:rsidR="008D51E2" w:rsidRPr="00294816" w:rsidRDefault="008D51E2" w:rsidP="00EC37D4">
      <w:pPr>
        <w:rPr>
          <w:rFonts w:asciiTheme="majorHAnsi" w:hAnsiTheme="majorHAnsi" w:cstheme="majorHAnsi"/>
          <w:b/>
          <w:sz w:val="22"/>
          <w:szCs w:val="22"/>
          <w:lang w:val="bs-Latn-BA"/>
        </w:rPr>
      </w:pPr>
    </w:p>
    <w:p w14:paraId="6C690F4D" w14:textId="20A7109F" w:rsidR="009C1DE7" w:rsidRPr="00294816" w:rsidRDefault="00C77575" w:rsidP="00CB582A">
      <w:pPr>
        <w:jc w:val="center"/>
        <w:rPr>
          <w:rFonts w:asciiTheme="majorHAnsi" w:hAnsiTheme="majorHAnsi" w:cstheme="majorHAnsi"/>
          <w:b/>
          <w:sz w:val="22"/>
          <w:szCs w:val="22"/>
          <w:lang w:val="bs-Latn-BA"/>
        </w:rPr>
      </w:pPr>
      <w:r>
        <w:rPr>
          <w:rFonts w:asciiTheme="majorHAnsi" w:hAnsiTheme="majorHAnsi" w:cstheme="majorHAnsi"/>
          <w:b/>
          <w:sz w:val="22"/>
          <w:szCs w:val="22"/>
          <w:lang w:val="bs-Latn-BA"/>
        </w:rPr>
        <w:t>Izvještaj o održano</w:t>
      </w:r>
      <w:r w:rsidR="00840E60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m </w:t>
      </w:r>
      <w:r w:rsidR="00271930">
        <w:rPr>
          <w:rFonts w:asciiTheme="majorHAnsi" w:hAnsiTheme="majorHAnsi" w:cstheme="majorHAnsi"/>
          <w:b/>
          <w:sz w:val="22"/>
          <w:szCs w:val="22"/>
          <w:lang w:val="bs-Latn-BA"/>
        </w:rPr>
        <w:t>drugom</w:t>
      </w:r>
      <w:r w:rsidR="00FF166C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 </w:t>
      </w:r>
      <w:r>
        <w:rPr>
          <w:rFonts w:asciiTheme="majorHAnsi" w:hAnsiTheme="majorHAnsi" w:cstheme="majorHAnsi"/>
          <w:b/>
          <w:sz w:val="22"/>
          <w:szCs w:val="22"/>
          <w:lang w:val="bs-Latn-BA"/>
        </w:rPr>
        <w:t>mentorsko</w:t>
      </w:r>
      <w:r w:rsidR="00840E60">
        <w:rPr>
          <w:rFonts w:asciiTheme="majorHAnsi" w:hAnsiTheme="majorHAnsi" w:cstheme="majorHAnsi"/>
          <w:b/>
          <w:sz w:val="22"/>
          <w:szCs w:val="22"/>
          <w:lang w:val="bs-Latn-BA"/>
        </w:rPr>
        <w:t>m</w:t>
      </w:r>
      <w:r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 s</w:t>
      </w:r>
      <w:r w:rsidR="00705265">
        <w:rPr>
          <w:rFonts w:asciiTheme="majorHAnsi" w:hAnsiTheme="majorHAnsi" w:cstheme="majorHAnsi"/>
          <w:b/>
          <w:sz w:val="22"/>
          <w:szCs w:val="22"/>
          <w:lang w:val="bs-Latn-BA"/>
        </w:rPr>
        <w:t>astanku</w:t>
      </w:r>
      <w:r w:rsidR="003A7E3C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 u okviru </w:t>
      </w:r>
      <w:r w:rsidR="00B93CCC">
        <w:rPr>
          <w:rFonts w:asciiTheme="majorHAnsi" w:hAnsiTheme="majorHAnsi" w:cstheme="majorHAnsi"/>
          <w:b/>
          <w:sz w:val="22"/>
          <w:szCs w:val="22"/>
          <w:lang w:val="bs-Latn-BA"/>
        </w:rPr>
        <w:t>j</w:t>
      </w:r>
      <w:r w:rsidR="003A7E3C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avnog poziva </w:t>
      </w:r>
      <w:r w:rsidR="00356D8C" w:rsidRPr="00356D8C">
        <w:rPr>
          <w:rFonts w:asciiTheme="majorHAnsi" w:hAnsiTheme="majorHAnsi" w:cstheme="majorHAnsi"/>
          <w:b/>
          <w:sz w:val="22"/>
          <w:szCs w:val="22"/>
          <w:lang w:val="bs-Latn-BA"/>
        </w:rPr>
        <w:t>za predaju projektnih prijedloga u sklopu projekta Regionalni program lokalne demokratije na Zapadnom Balkanu</w:t>
      </w:r>
      <w:r w:rsidR="00DB20A1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 2</w:t>
      </w:r>
      <w:r w:rsidR="00356D8C" w:rsidRPr="00356D8C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 (ReLOaD</w:t>
      </w:r>
      <w:r w:rsidR="00DB20A1">
        <w:rPr>
          <w:rFonts w:asciiTheme="majorHAnsi" w:hAnsiTheme="majorHAnsi" w:cstheme="majorHAnsi"/>
          <w:b/>
          <w:sz w:val="22"/>
          <w:szCs w:val="22"/>
          <w:lang w:val="bs-Latn-BA"/>
        </w:rPr>
        <w:t>2</w:t>
      </w:r>
      <w:r w:rsidR="00356D8C" w:rsidRPr="00356D8C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) </w:t>
      </w:r>
      <w:r w:rsidR="00705265">
        <w:rPr>
          <w:rFonts w:asciiTheme="majorHAnsi" w:hAnsiTheme="majorHAnsi" w:cstheme="majorHAnsi"/>
          <w:b/>
          <w:sz w:val="22"/>
          <w:szCs w:val="22"/>
          <w:lang w:val="bs-Latn-BA"/>
        </w:rPr>
        <w:t>u</w:t>
      </w:r>
      <w:r w:rsidR="00356D8C" w:rsidRPr="00356D8C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 </w:t>
      </w:r>
      <w:r w:rsidR="00883A27">
        <w:rPr>
          <w:rFonts w:asciiTheme="majorHAnsi" w:hAnsiTheme="majorHAnsi" w:cstheme="majorHAnsi"/>
          <w:b/>
          <w:sz w:val="22"/>
          <w:szCs w:val="22"/>
          <w:lang w:val="bs-Latn-BA"/>
        </w:rPr>
        <w:t>Opštini Gacko</w:t>
      </w:r>
    </w:p>
    <w:p w14:paraId="74F92723" w14:textId="1CA7443D" w:rsidR="009C1DE7" w:rsidRDefault="009C1DE7" w:rsidP="009C1DE7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14:paraId="157CFA8E" w14:textId="1ECFB6FB" w:rsidR="009C1DE7" w:rsidRPr="0090302D" w:rsidRDefault="00C77575" w:rsidP="007E2ACE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>
        <w:rPr>
          <w:rFonts w:asciiTheme="majorHAnsi" w:hAnsiTheme="majorHAnsi" w:cstheme="majorHAnsi"/>
          <w:sz w:val="22"/>
          <w:szCs w:val="22"/>
          <w:lang w:val="bs-Latn-BA"/>
        </w:rPr>
        <w:t xml:space="preserve">U okviru Javnog poziva za </w:t>
      </w:r>
      <w:r w:rsidRPr="0090302D">
        <w:rPr>
          <w:rFonts w:asciiTheme="majorHAnsi" w:hAnsiTheme="majorHAnsi" w:cstheme="majorHAnsi"/>
          <w:sz w:val="22"/>
          <w:szCs w:val="22"/>
          <w:lang w:val="bs-Latn-BA"/>
        </w:rPr>
        <w:t>organizacije civilnog društva/nevladine organizacije za predaju prijedloga projekata</w:t>
      </w:r>
      <w:r w:rsidR="003A7E3C">
        <w:rPr>
          <w:rFonts w:asciiTheme="majorHAnsi" w:hAnsiTheme="majorHAnsi" w:cstheme="majorHAnsi"/>
          <w:sz w:val="22"/>
          <w:szCs w:val="22"/>
          <w:lang w:val="bs-Latn-BA"/>
        </w:rPr>
        <w:t xml:space="preserve"> koji se organizuje u </w:t>
      </w:r>
      <w:r w:rsidR="00356D8C">
        <w:rPr>
          <w:rFonts w:asciiTheme="majorHAnsi" w:hAnsiTheme="majorHAnsi" w:cstheme="majorHAnsi"/>
          <w:sz w:val="22"/>
          <w:szCs w:val="22"/>
          <w:lang w:val="bs-Latn-BA"/>
        </w:rPr>
        <w:t xml:space="preserve">sklopu </w:t>
      </w:r>
      <w:r w:rsidR="003A7E3C">
        <w:rPr>
          <w:rFonts w:asciiTheme="majorHAnsi" w:hAnsiTheme="majorHAnsi" w:cstheme="majorHAnsi"/>
          <w:sz w:val="22"/>
          <w:szCs w:val="22"/>
          <w:lang w:val="bs-Latn-BA"/>
        </w:rPr>
        <w:t>p</w:t>
      </w:r>
      <w:r w:rsidR="009C1DE7" w:rsidRPr="00294816">
        <w:rPr>
          <w:rFonts w:asciiTheme="majorHAnsi" w:hAnsiTheme="majorHAnsi" w:cstheme="majorHAnsi"/>
          <w:sz w:val="22"/>
          <w:szCs w:val="22"/>
          <w:lang w:val="bs-Latn-BA"/>
        </w:rPr>
        <w:t>rojekt</w:t>
      </w:r>
      <w:r w:rsidR="003A7E3C">
        <w:rPr>
          <w:rFonts w:asciiTheme="majorHAnsi" w:hAnsiTheme="majorHAnsi" w:cstheme="majorHAnsi"/>
          <w:sz w:val="22"/>
          <w:szCs w:val="22"/>
          <w:lang w:val="bs-Latn-BA"/>
        </w:rPr>
        <w:t>a</w:t>
      </w:r>
      <w:r w:rsidR="009C1DE7" w:rsidRPr="00294816">
        <w:rPr>
          <w:rFonts w:asciiTheme="majorHAnsi" w:hAnsiTheme="majorHAnsi" w:cstheme="majorHAnsi"/>
          <w:sz w:val="22"/>
          <w:szCs w:val="22"/>
          <w:lang w:val="bs-Latn-BA"/>
        </w:rPr>
        <w:t xml:space="preserve"> „Regionalni program lokalne demokratije na Zapadnom Balkanu</w:t>
      </w:r>
      <w:r w:rsidR="00DB20A1">
        <w:rPr>
          <w:rFonts w:asciiTheme="majorHAnsi" w:hAnsiTheme="majorHAnsi" w:cstheme="majorHAnsi"/>
          <w:sz w:val="22"/>
          <w:szCs w:val="22"/>
          <w:lang w:val="bs-Latn-BA"/>
        </w:rPr>
        <w:t xml:space="preserve"> 2</w:t>
      </w:r>
      <w:r w:rsidR="009C1DE7" w:rsidRPr="00294816">
        <w:rPr>
          <w:rFonts w:asciiTheme="majorHAnsi" w:hAnsiTheme="majorHAnsi" w:cstheme="majorHAnsi"/>
          <w:sz w:val="22"/>
          <w:szCs w:val="22"/>
          <w:lang w:val="bs-Latn-BA"/>
        </w:rPr>
        <w:t>“ (</w:t>
      </w:r>
      <w:r w:rsidR="009C1DE7" w:rsidRPr="0090302D">
        <w:rPr>
          <w:rFonts w:asciiTheme="majorHAnsi" w:hAnsiTheme="majorHAnsi" w:cstheme="majorHAnsi"/>
          <w:sz w:val="22"/>
          <w:szCs w:val="22"/>
          <w:lang w:val="bs-Latn-BA"/>
        </w:rPr>
        <w:t>ReLOaD</w:t>
      </w:r>
      <w:r w:rsidR="00DB20A1">
        <w:rPr>
          <w:rFonts w:asciiTheme="majorHAnsi" w:hAnsiTheme="majorHAnsi" w:cstheme="majorHAnsi"/>
          <w:sz w:val="22"/>
          <w:szCs w:val="22"/>
          <w:lang w:val="bs-Latn-BA"/>
        </w:rPr>
        <w:t>2</w:t>
      </w:r>
      <w:r w:rsidR="009C1DE7" w:rsidRPr="0090302D">
        <w:rPr>
          <w:rFonts w:asciiTheme="majorHAnsi" w:hAnsiTheme="majorHAnsi" w:cstheme="majorHAnsi"/>
          <w:sz w:val="22"/>
          <w:szCs w:val="22"/>
          <w:lang w:val="bs-Latn-BA"/>
        </w:rPr>
        <w:t>)</w:t>
      </w:r>
      <w:r w:rsidR="009542B1">
        <w:rPr>
          <w:rStyle w:val="FootnoteReference"/>
          <w:rFonts w:asciiTheme="majorHAnsi" w:hAnsiTheme="majorHAnsi" w:cstheme="majorHAnsi"/>
          <w:sz w:val="22"/>
          <w:szCs w:val="22"/>
          <w:lang w:val="bs-Latn-BA"/>
        </w:rPr>
        <w:footnoteReference w:id="2"/>
      </w:r>
      <w:r w:rsidR="00121DFD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9C1DE7" w:rsidRPr="0090302D">
        <w:rPr>
          <w:rFonts w:asciiTheme="majorHAnsi" w:hAnsiTheme="majorHAnsi" w:cstheme="majorHAnsi"/>
          <w:sz w:val="22"/>
          <w:szCs w:val="22"/>
          <w:lang w:val="bs-Latn-BA"/>
        </w:rPr>
        <w:t xml:space="preserve">u saradnji sa </w:t>
      </w:r>
      <w:r w:rsidR="00883A27">
        <w:rPr>
          <w:rFonts w:asciiTheme="majorHAnsi" w:hAnsiTheme="majorHAnsi" w:cstheme="majorHAnsi"/>
          <w:sz w:val="22"/>
          <w:szCs w:val="22"/>
          <w:lang w:val="bs-Latn-BA"/>
        </w:rPr>
        <w:t>Opštinom Gacko</w:t>
      </w:r>
      <w:r w:rsidR="003A7E3C">
        <w:rPr>
          <w:rFonts w:asciiTheme="majorHAnsi" w:hAnsiTheme="majorHAnsi" w:cstheme="majorHAnsi"/>
          <w:sz w:val="22"/>
          <w:szCs w:val="22"/>
          <w:lang w:val="bs-Latn-BA"/>
        </w:rPr>
        <w:t xml:space="preserve">, </w:t>
      </w:r>
      <w:r w:rsidR="00271930">
        <w:rPr>
          <w:rFonts w:asciiTheme="majorHAnsi" w:hAnsiTheme="majorHAnsi" w:cstheme="majorHAnsi"/>
          <w:sz w:val="22"/>
          <w:szCs w:val="22"/>
          <w:lang w:val="bs-Latn-BA"/>
        </w:rPr>
        <w:t>19</w:t>
      </w:r>
      <w:r w:rsidR="00CB122B">
        <w:rPr>
          <w:rFonts w:asciiTheme="majorHAnsi" w:hAnsiTheme="majorHAnsi" w:cstheme="majorHAnsi"/>
          <w:sz w:val="22"/>
          <w:szCs w:val="22"/>
          <w:lang w:val="bs-Latn-BA"/>
        </w:rPr>
        <w:t>.0</w:t>
      </w:r>
      <w:r w:rsidR="001F3058">
        <w:rPr>
          <w:rFonts w:asciiTheme="majorHAnsi" w:hAnsiTheme="majorHAnsi" w:cstheme="majorHAnsi"/>
          <w:sz w:val="22"/>
          <w:szCs w:val="22"/>
          <w:lang w:val="bs-Latn-BA"/>
        </w:rPr>
        <w:t>5</w:t>
      </w:r>
      <w:r w:rsidR="00CB122B">
        <w:rPr>
          <w:rFonts w:asciiTheme="majorHAnsi" w:hAnsiTheme="majorHAnsi" w:cstheme="majorHAnsi"/>
          <w:sz w:val="22"/>
          <w:szCs w:val="22"/>
          <w:lang w:val="bs-Latn-BA"/>
        </w:rPr>
        <w:t>.</w:t>
      </w:r>
      <w:r w:rsidR="003A7E3C">
        <w:rPr>
          <w:rFonts w:asciiTheme="majorHAnsi" w:hAnsiTheme="majorHAnsi" w:cstheme="majorHAnsi"/>
          <w:sz w:val="22"/>
          <w:szCs w:val="22"/>
          <w:lang w:val="bs-Latn-BA"/>
        </w:rPr>
        <w:t>20</w:t>
      </w:r>
      <w:r w:rsidR="00DB20A1">
        <w:rPr>
          <w:rFonts w:asciiTheme="majorHAnsi" w:hAnsiTheme="majorHAnsi" w:cstheme="majorHAnsi"/>
          <w:sz w:val="22"/>
          <w:szCs w:val="22"/>
          <w:lang w:val="bs-Latn-BA"/>
        </w:rPr>
        <w:t>2</w:t>
      </w:r>
      <w:r w:rsidR="004C3AAC">
        <w:rPr>
          <w:rFonts w:asciiTheme="majorHAnsi" w:hAnsiTheme="majorHAnsi" w:cstheme="majorHAnsi"/>
          <w:sz w:val="22"/>
          <w:szCs w:val="22"/>
          <w:lang w:val="bs-Latn-BA"/>
        </w:rPr>
        <w:t>3</w:t>
      </w:r>
      <w:r w:rsidR="003A7E3C">
        <w:rPr>
          <w:rFonts w:asciiTheme="majorHAnsi" w:hAnsiTheme="majorHAnsi" w:cstheme="majorHAnsi"/>
          <w:sz w:val="22"/>
          <w:szCs w:val="22"/>
          <w:lang w:val="bs-Latn-BA"/>
        </w:rPr>
        <w:t>. godine u trajanju od 1</w:t>
      </w:r>
      <w:r w:rsidR="00883A27">
        <w:rPr>
          <w:rFonts w:asciiTheme="majorHAnsi" w:hAnsiTheme="majorHAnsi" w:cstheme="majorHAnsi"/>
          <w:sz w:val="22"/>
          <w:szCs w:val="22"/>
          <w:lang w:val="bs-Latn-BA"/>
        </w:rPr>
        <w:t>2</w:t>
      </w:r>
      <w:r w:rsidR="00EE3620">
        <w:rPr>
          <w:rFonts w:asciiTheme="majorHAnsi" w:hAnsiTheme="majorHAnsi" w:cstheme="majorHAnsi"/>
          <w:sz w:val="22"/>
          <w:szCs w:val="22"/>
          <w:lang w:val="bs-Latn-BA"/>
        </w:rPr>
        <w:t>.</w:t>
      </w:r>
      <w:r w:rsidR="003A7E3C">
        <w:rPr>
          <w:rFonts w:asciiTheme="majorHAnsi" w:hAnsiTheme="majorHAnsi" w:cstheme="majorHAnsi"/>
          <w:sz w:val="22"/>
          <w:szCs w:val="22"/>
          <w:lang w:val="bs-Latn-BA"/>
        </w:rPr>
        <w:t xml:space="preserve">00 do </w:t>
      </w:r>
      <w:r w:rsidR="003A7E3C" w:rsidRPr="004C7D6D">
        <w:rPr>
          <w:rFonts w:asciiTheme="majorHAnsi" w:hAnsiTheme="majorHAnsi" w:cstheme="majorHAnsi"/>
          <w:sz w:val="22"/>
          <w:szCs w:val="22"/>
          <w:lang w:val="bs-Latn-BA"/>
        </w:rPr>
        <w:t>1</w:t>
      </w:r>
      <w:r w:rsidR="00883A27">
        <w:rPr>
          <w:rFonts w:asciiTheme="majorHAnsi" w:hAnsiTheme="majorHAnsi" w:cstheme="majorHAnsi"/>
          <w:sz w:val="22"/>
          <w:szCs w:val="22"/>
          <w:lang w:val="bs-Latn-BA"/>
        </w:rPr>
        <w:t>3</w:t>
      </w:r>
      <w:r w:rsidR="00CB122B">
        <w:rPr>
          <w:rFonts w:asciiTheme="majorHAnsi" w:hAnsiTheme="majorHAnsi" w:cstheme="majorHAnsi"/>
          <w:sz w:val="22"/>
          <w:szCs w:val="22"/>
          <w:lang w:val="bs-Latn-BA"/>
        </w:rPr>
        <w:t>.</w:t>
      </w:r>
      <w:r w:rsidR="00C25AC9">
        <w:rPr>
          <w:rFonts w:asciiTheme="majorHAnsi" w:hAnsiTheme="majorHAnsi" w:cstheme="majorHAnsi"/>
          <w:sz w:val="22"/>
          <w:szCs w:val="22"/>
          <w:lang w:val="bs-Latn-BA"/>
        </w:rPr>
        <w:t>3</w:t>
      </w:r>
      <w:r w:rsidR="003A7E3C" w:rsidRPr="004C7D6D">
        <w:rPr>
          <w:rFonts w:asciiTheme="majorHAnsi" w:hAnsiTheme="majorHAnsi" w:cstheme="majorHAnsi"/>
          <w:sz w:val="22"/>
          <w:szCs w:val="22"/>
          <w:lang w:val="bs-Latn-BA"/>
        </w:rPr>
        <w:t>0</w:t>
      </w:r>
      <w:r w:rsidR="003A7E3C">
        <w:rPr>
          <w:rFonts w:asciiTheme="majorHAnsi" w:hAnsiTheme="majorHAnsi" w:cstheme="majorHAnsi"/>
          <w:sz w:val="22"/>
          <w:szCs w:val="22"/>
          <w:lang w:val="bs-Latn-BA"/>
        </w:rPr>
        <w:t xml:space="preserve"> sati održan je </w:t>
      </w:r>
      <w:r w:rsidR="00271930">
        <w:rPr>
          <w:rFonts w:asciiTheme="majorHAnsi" w:hAnsiTheme="majorHAnsi" w:cstheme="majorHAnsi"/>
          <w:sz w:val="22"/>
          <w:szCs w:val="22"/>
          <w:lang w:val="bs-Latn-BA"/>
        </w:rPr>
        <w:t xml:space="preserve">drugi </w:t>
      </w:r>
      <w:r w:rsidR="00705265">
        <w:rPr>
          <w:rFonts w:asciiTheme="majorHAnsi" w:hAnsiTheme="majorHAnsi" w:cstheme="majorHAnsi"/>
          <w:sz w:val="22"/>
          <w:szCs w:val="22"/>
          <w:lang w:val="bs-Latn-BA"/>
        </w:rPr>
        <w:t xml:space="preserve">od </w:t>
      </w:r>
      <w:r w:rsidR="00DB20A1">
        <w:rPr>
          <w:rFonts w:asciiTheme="majorHAnsi" w:hAnsiTheme="majorHAnsi" w:cstheme="majorHAnsi"/>
          <w:sz w:val="22"/>
          <w:szCs w:val="22"/>
          <w:lang w:val="bs-Latn-BA"/>
        </w:rPr>
        <w:t>tri</w:t>
      </w:r>
      <w:r w:rsidR="00705265">
        <w:rPr>
          <w:rFonts w:asciiTheme="majorHAnsi" w:hAnsiTheme="majorHAnsi" w:cstheme="majorHAnsi"/>
          <w:sz w:val="22"/>
          <w:szCs w:val="22"/>
          <w:lang w:val="bs-Latn-BA"/>
        </w:rPr>
        <w:t xml:space="preserve"> planirana </w:t>
      </w:r>
      <w:r w:rsidR="003A7E3C">
        <w:rPr>
          <w:rFonts w:asciiTheme="majorHAnsi" w:hAnsiTheme="majorHAnsi" w:cstheme="majorHAnsi"/>
          <w:sz w:val="22"/>
          <w:szCs w:val="22"/>
          <w:lang w:val="bs-Latn-BA"/>
        </w:rPr>
        <w:t>mentorska s</w:t>
      </w:r>
      <w:r w:rsidR="00705265">
        <w:rPr>
          <w:rFonts w:asciiTheme="majorHAnsi" w:hAnsiTheme="majorHAnsi" w:cstheme="majorHAnsi"/>
          <w:sz w:val="22"/>
          <w:szCs w:val="22"/>
          <w:lang w:val="bs-Latn-BA"/>
        </w:rPr>
        <w:t>astanka</w:t>
      </w:r>
      <w:r w:rsidR="00356D8C">
        <w:rPr>
          <w:rFonts w:asciiTheme="majorHAnsi" w:hAnsiTheme="majorHAnsi" w:cstheme="majorHAnsi"/>
          <w:sz w:val="22"/>
          <w:szCs w:val="22"/>
          <w:lang w:val="bs-Latn-BA"/>
        </w:rPr>
        <w:t xml:space="preserve"> za zainteresovane predstavnike</w:t>
      </w:r>
      <w:r w:rsidR="0055486D">
        <w:rPr>
          <w:rFonts w:asciiTheme="majorHAnsi" w:hAnsiTheme="majorHAnsi" w:cstheme="majorHAnsi"/>
          <w:sz w:val="22"/>
          <w:szCs w:val="22"/>
          <w:lang w:val="bs-Latn-BA"/>
        </w:rPr>
        <w:t xml:space="preserve"> i predstavnice</w:t>
      </w:r>
      <w:r w:rsidR="00356D8C">
        <w:rPr>
          <w:rFonts w:asciiTheme="majorHAnsi" w:hAnsiTheme="majorHAnsi" w:cstheme="majorHAnsi"/>
          <w:sz w:val="22"/>
          <w:szCs w:val="22"/>
          <w:lang w:val="bs-Latn-BA"/>
        </w:rPr>
        <w:t xml:space="preserve"> organizacija civilnog društva</w:t>
      </w:r>
      <w:r w:rsidR="00705265">
        <w:rPr>
          <w:rFonts w:asciiTheme="majorHAnsi" w:hAnsiTheme="majorHAnsi" w:cstheme="majorHAnsi"/>
          <w:sz w:val="22"/>
          <w:szCs w:val="22"/>
          <w:lang w:val="bs-Latn-BA"/>
        </w:rPr>
        <w:t xml:space="preserve"> (OCD)</w:t>
      </w:r>
      <w:r w:rsidR="00481A8E">
        <w:rPr>
          <w:rFonts w:asciiTheme="majorHAnsi" w:hAnsiTheme="majorHAnsi" w:cstheme="majorHAnsi"/>
          <w:sz w:val="22"/>
          <w:szCs w:val="22"/>
          <w:lang w:val="bs-Latn-BA"/>
        </w:rPr>
        <w:t>.</w:t>
      </w:r>
    </w:p>
    <w:p w14:paraId="76A4DD8B" w14:textId="1854C87C" w:rsidR="009C1DE7" w:rsidRDefault="009C1DE7" w:rsidP="007E2ACE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14:paraId="75CAB42F" w14:textId="00910C9C" w:rsidR="00C25AC9" w:rsidRPr="001B7734" w:rsidRDefault="00271930" w:rsidP="007E2ACE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>
        <w:rPr>
          <w:rFonts w:asciiTheme="majorHAnsi" w:hAnsiTheme="majorHAnsi" w:cstheme="majorHAnsi"/>
          <w:sz w:val="22"/>
          <w:szCs w:val="22"/>
          <w:lang w:val="bs-Latn-BA"/>
        </w:rPr>
        <w:t>T</w:t>
      </w:r>
      <w:r w:rsidR="00D971AF">
        <w:rPr>
          <w:rFonts w:asciiTheme="majorHAnsi" w:hAnsiTheme="majorHAnsi" w:cstheme="majorHAnsi"/>
          <w:sz w:val="22"/>
          <w:szCs w:val="22"/>
          <w:lang w:val="bs-Latn-BA"/>
        </w:rPr>
        <w:t xml:space="preserve">ermin mentorskog sastanka je najavljen </w:t>
      </w:r>
      <w:r w:rsidR="00EE297F">
        <w:rPr>
          <w:rFonts w:asciiTheme="majorHAnsi" w:hAnsiTheme="majorHAnsi" w:cstheme="majorHAnsi"/>
          <w:sz w:val="22"/>
          <w:szCs w:val="22"/>
          <w:lang w:val="bs-Latn-BA"/>
        </w:rPr>
        <w:t>na zvaničnoj internet stranici</w:t>
      </w:r>
      <w:r w:rsidR="00FB15C6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883A27">
        <w:rPr>
          <w:rFonts w:asciiTheme="majorHAnsi" w:hAnsiTheme="majorHAnsi" w:cstheme="majorHAnsi"/>
          <w:sz w:val="22"/>
          <w:szCs w:val="22"/>
          <w:lang w:val="bs-Latn-BA"/>
        </w:rPr>
        <w:t>Opštine Gacko</w:t>
      </w:r>
      <w:r w:rsidR="00121DFD">
        <w:rPr>
          <w:rFonts w:asciiTheme="majorHAnsi" w:hAnsiTheme="majorHAnsi" w:cstheme="majorHAnsi"/>
          <w:sz w:val="22"/>
          <w:szCs w:val="22"/>
          <w:lang w:val="bs-Latn-BA"/>
        </w:rPr>
        <w:t>.</w:t>
      </w:r>
      <w:r w:rsidR="00FB15C6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C25AC9">
        <w:rPr>
          <w:rFonts w:asciiTheme="majorHAnsi" w:hAnsiTheme="majorHAnsi" w:cstheme="majorHAnsi"/>
          <w:sz w:val="22"/>
          <w:szCs w:val="22"/>
          <w:lang w:val="bs-Latn-BA"/>
        </w:rPr>
        <w:t xml:space="preserve">Sastanak je održan </w:t>
      </w:r>
      <w:bookmarkStart w:id="0" w:name="_Hlk134558364"/>
      <w:r w:rsidR="00C25AC9">
        <w:rPr>
          <w:rFonts w:asciiTheme="majorHAnsi" w:hAnsiTheme="majorHAnsi" w:cstheme="majorHAnsi"/>
          <w:sz w:val="22"/>
          <w:szCs w:val="22"/>
          <w:lang w:val="bs-Latn-BA"/>
        </w:rPr>
        <w:t>u</w:t>
      </w:r>
      <w:r w:rsidR="001F3058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bookmarkEnd w:id="0"/>
      <w:r w:rsidR="00883A27" w:rsidRPr="00883A27">
        <w:rPr>
          <w:rFonts w:asciiTheme="majorHAnsi" w:hAnsiTheme="majorHAnsi" w:cstheme="majorHAnsi"/>
          <w:sz w:val="22"/>
          <w:szCs w:val="22"/>
          <w:lang w:val="bs-Latn-BA"/>
        </w:rPr>
        <w:t>Skupštinsk</w:t>
      </w:r>
      <w:r w:rsidR="005D496D">
        <w:rPr>
          <w:rFonts w:asciiTheme="majorHAnsi" w:hAnsiTheme="majorHAnsi" w:cstheme="majorHAnsi"/>
          <w:sz w:val="22"/>
          <w:szCs w:val="22"/>
          <w:lang w:val="bs-Latn-BA"/>
        </w:rPr>
        <w:t>oj</w:t>
      </w:r>
      <w:r w:rsidR="00883A27" w:rsidRPr="00883A27">
        <w:rPr>
          <w:rFonts w:asciiTheme="majorHAnsi" w:hAnsiTheme="majorHAnsi" w:cstheme="majorHAnsi"/>
          <w:sz w:val="22"/>
          <w:szCs w:val="22"/>
          <w:lang w:val="bs-Latn-BA"/>
        </w:rPr>
        <w:t xml:space="preserve"> sal</w:t>
      </w:r>
      <w:r w:rsidR="005D496D">
        <w:rPr>
          <w:rFonts w:asciiTheme="majorHAnsi" w:hAnsiTheme="majorHAnsi" w:cstheme="majorHAnsi"/>
          <w:sz w:val="22"/>
          <w:szCs w:val="22"/>
          <w:lang w:val="bs-Latn-BA"/>
        </w:rPr>
        <w:t>i</w:t>
      </w:r>
      <w:r w:rsidR="00883A27" w:rsidRPr="00883A27">
        <w:rPr>
          <w:rFonts w:asciiTheme="majorHAnsi" w:hAnsiTheme="majorHAnsi" w:cstheme="majorHAnsi"/>
          <w:sz w:val="22"/>
          <w:szCs w:val="22"/>
          <w:lang w:val="bs-Latn-BA"/>
        </w:rPr>
        <w:t xml:space="preserve"> Opštine Gacko (Solunskih dobrovoljaca br.2)</w:t>
      </w:r>
      <w:r w:rsidR="00121DFD">
        <w:rPr>
          <w:rFonts w:asciiTheme="majorHAnsi" w:hAnsiTheme="majorHAnsi" w:cstheme="majorHAnsi"/>
          <w:sz w:val="22"/>
          <w:szCs w:val="22"/>
          <w:lang w:val="bs-Latn-BA"/>
        </w:rPr>
        <w:t>.</w:t>
      </w:r>
      <w:r w:rsidR="005D496D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52628C">
        <w:rPr>
          <w:rFonts w:asciiTheme="majorHAnsi" w:hAnsiTheme="majorHAnsi" w:cstheme="majorHAnsi"/>
          <w:sz w:val="22"/>
          <w:szCs w:val="22"/>
          <w:lang w:val="bs-Latn-BA"/>
        </w:rPr>
        <w:t xml:space="preserve">Sastanku je, pored </w:t>
      </w:r>
      <w:r w:rsidR="00C25AC9">
        <w:rPr>
          <w:rFonts w:asciiTheme="majorHAnsi" w:hAnsiTheme="majorHAnsi" w:cstheme="majorHAnsi"/>
          <w:sz w:val="22"/>
          <w:szCs w:val="22"/>
          <w:lang w:val="bs-Latn-BA"/>
        </w:rPr>
        <w:t xml:space="preserve">mentora </w:t>
      </w:r>
      <w:r w:rsidR="0052628C">
        <w:rPr>
          <w:rFonts w:asciiTheme="majorHAnsi" w:hAnsiTheme="majorHAnsi" w:cstheme="majorHAnsi"/>
          <w:sz w:val="22"/>
          <w:szCs w:val="22"/>
          <w:lang w:val="bs-Latn-BA"/>
        </w:rPr>
        <w:t xml:space="preserve"> i predstavni</w:t>
      </w:r>
      <w:r w:rsidR="00DB20A1">
        <w:rPr>
          <w:rFonts w:asciiTheme="majorHAnsi" w:hAnsiTheme="majorHAnsi" w:cstheme="majorHAnsi"/>
          <w:sz w:val="22"/>
          <w:szCs w:val="22"/>
          <w:lang w:val="bs-Latn-BA"/>
        </w:rPr>
        <w:t>k</w:t>
      </w:r>
      <w:r w:rsidR="001F3058">
        <w:rPr>
          <w:rFonts w:asciiTheme="majorHAnsi" w:hAnsiTheme="majorHAnsi" w:cstheme="majorHAnsi"/>
          <w:sz w:val="22"/>
          <w:szCs w:val="22"/>
          <w:lang w:val="bs-Latn-BA"/>
        </w:rPr>
        <w:t xml:space="preserve">a/ca </w:t>
      </w:r>
      <w:r w:rsidR="00883A27">
        <w:rPr>
          <w:rFonts w:asciiTheme="majorHAnsi" w:hAnsiTheme="majorHAnsi" w:cstheme="majorHAnsi"/>
          <w:sz w:val="22"/>
          <w:szCs w:val="22"/>
          <w:lang w:val="bs-Latn-BA"/>
        </w:rPr>
        <w:t>Opštine Gacko</w:t>
      </w:r>
      <w:r w:rsidR="0052628C">
        <w:rPr>
          <w:rFonts w:asciiTheme="majorHAnsi" w:hAnsiTheme="majorHAnsi" w:cstheme="majorHAnsi"/>
          <w:sz w:val="22"/>
          <w:szCs w:val="22"/>
          <w:lang w:val="bs-Latn-BA"/>
        </w:rPr>
        <w:t xml:space="preserve">, </w:t>
      </w:r>
      <w:r w:rsidR="0052628C" w:rsidRPr="00124853">
        <w:rPr>
          <w:rFonts w:asciiTheme="majorHAnsi" w:hAnsiTheme="majorHAnsi" w:cstheme="majorHAnsi"/>
          <w:sz w:val="22"/>
          <w:szCs w:val="22"/>
          <w:lang w:val="bs-Latn-BA"/>
        </w:rPr>
        <w:t>prisustvoval</w:t>
      </w:r>
      <w:r w:rsidR="00DB20A1" w:rsidRPr="00124853">
        <w:rPr>
          <w:rFonts w:asciiTheme="majorHAnsi" w:hAnsiTheme="majorHAnsi" w:cstheme="majorHAnsi"/>
          <w:sz w:val="22"/>
          <w:szCs w:val="22"/>
          <w:lang w:val="bs-Latn-BA"/>
        </w:rPr>
        <w:t>o</w:t>
      </w:r>
      <w:r w:rsidR="0052628C" w:rsidRPr="00124853">
        <w:rPr>
          <w:rFonts w:asciiTheme="majorHAnsi" w:hAnsiTheme="majorHAnsi" w:cstheme="majorHAnsi"/>
          <w:sz w:val="22"/>
          <w:szCs w:val="22"/>
          <w:lang w:val="bs-Latn-BA"/>
        </w:rPr>
        <w:t xml:space="preserve"> ukupno </w:t>
      </w:r>
      <w:r w:rsidR="001B7734" w:rsidRPr="001B7734">
        <w:rPr>
          <w:rFonts w:asciiTheme="majorHAnsi" w:hAnsiTheme="majorHAnsi" w:cstheme="majorHAnsi"/>
          <w:sz w:val="22"/>
          <w:szCs w:val="22"/>
          <w:lang w:val="bs-Latn-BA"/>
        </w:rPr>
        <w:t>8</w:t>
      </w:r>
      <w:r w:rsidR="00D63997" w:rsidRPr="001B7734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CD1A66" w:rsidRPr="001B7734">
        <w:rPr>
          <w:rFonts w:asciiTheme="majorHAnsi" w:hAnsiTheme="majorHAnsi" w:cstheme="majorHAnsi"/>
          <w:sz w:val="22"/>
          <w:szCs w:val="22"/>
          <w:lang w:val="bs-Latn-BA"/>
        </w:rPr>
        <w:t>predstavnik</w:t>
      </w:r>
      <w:r w:rsidR="00DB20A1" w:rsidRPr="001B7734">
        <w:rPr>
          <w:rFonts w:asciiTheme="majorHAnsi" w:hAnsiTheme="majorHAnsi" w:cstheme="majorHAnsi"/>
          <w:sz w:val="22"/>
          <w:szCs w:val="22"/>
          <w:lang w:val="bs-Latn-BA"/>
        </w:rPr>
        <w:t>a/</w:t>
      </w:r>
      <w:proofErr w:type="spellStart"/>
      <w:r w:rsidR="00DB20A1" w:rsidRPr="001B7734">
        <w:rPr>
          <w:rFonts w:asciiTheme="majorHAnsi" w:hAnsiTheme="majorHAnsi" w:cstheme="majorHAnsi"/>
          <w:sz w:val="22"/>
          <w:szCs w:val="22"/>
          <w:lang w:val="bs-Latn-BA"/>
        </w:rPr>
        <w:t>ica</w:t>
      </w:r>
      <w:proofErr w:type="spellEnd"/>
      <w:r w:rsidR="003C4DB4" w:rsidRPr="001B7734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E2513E" w:rsidRPr="001B7734">
        <w:rPr>
          <w:rFonts w:asciiTheme="majorHAnsi" w:hAnsiTheme="majorHAnsi" w:cstheme="majorHAnsi"/>
          <w:sz w:val="22"/>
          <w:szCs w:val="22"/>
          <w:lang w:val="bs-Latn-BA"/>
        </w:rPr>
        <w:t xml:space="preserve">iz </w:t>
      </w:r>
      <w:r w:rsidR="004047DB" w:rsidRPr="001B7734">
        <w:rPr>
          <w:rFonts w:asciiTheme="majorHAnsi" w:hAnsiTheme="majorHAnsi" w:cstheme="majorHAnsi"/>
          <w:sz w:val="22"/>
          <w:szCs w:val="22"/>
          <w:lang w:val="bs-Latn-BA"/>
        </w:rPr>
        <w:t>6</w:t>
      </w:r>
      <w:r w:rsidR="00DB20A1" w:rsidRPr="001B7734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proofErr w:type="spellStart"/>
      <w:r w:rsidR="0052628C" w:rsidRPr="001B7734">
        <w:rPr>
          <w:rFonts w:asciiTheme="majorHAnsi" w:hAnsiTheme="majorHAnsi" w:cstheme="majorHAnsi"/>
          <w:sz w:val="22"/>
          <w:szCs w:val="22"/>
          <w:lang w:val="bs-Latn-BA"/>
        </w:rPr>
        <w:t>OCD</w:t>
      </w:r>
      <w:r w:rsidR="00DB20A1" w:rsidRPr="001B7734">
        <w:rPr>
          <w:rFonts w:asciiTheme="majorHAnsi" w:hAnsiTheme="majorHAnsi" w:cstheme="majorHAnsi"/>
          <w:sz w:val="22"/>
          <w:szCs w:val="22"/>
          <w:lang w:val="bs-Latn-BA"/>
        </w:rPr>
        <w:t>a</w:t>
      </w:r>
      <w:proofErr w:type="spellEnd"/>
      <w:r w:rsidR="00E2513E" w:rsidRPr="001B7734">
        <w:rPr>
          <w:rFonts w:asciiTheme="majorHAnsi" w:hAnsiTheme="majorHAnsi" w:cstheme="majorHAnsi"/>
          <w:sz w:val="22"/>
          <w:szCs w:val="22"/>
          <w:lang w:val="bs-Latn-BA"/>
        </w:rPr>
        <w:t xml:space="preserve"> (</w:t>
      </w:r>
      <w:r w:rsidR="001B7734" w:rsidRPr="001B7734">
        <w:rPr>
          <w:rFonts w:asciiTheme="majorHAnsi" w:hAnsiTheme="majorHAnsi" w:cstheme="majorHAnsi"/>
          <w:sz w:val="22"/>
          <w:szCs w:val="22"/>
          <w:lang w:val="bs-Latn-BA"/>
        </w:rPr>
        <w:t>2</w:t>
      </w:r>
      <w:r w:rsidR="00E2513E" w:rsidRPr="001B7734">
        <w:rPr>
          <w:rFonts w:asciiTheme="majorHAnsi" w:hAnsiTheme="majorHAnsi" w:cstheme="majorHAnsi"/>
          <w:sz w:val="22"/>
          <w:szCs w:val="22"/>
          <w:lang w:val="bs-Latn-BA"/>
        </w:rPr>
        <w:t xml:space="preserve"> muškarca i </w:t>
      </w:r>
      <w:r w:rsidR="001B7734" w:rsidRPr="001B7734">
        <w:rPr>
          <w:rFonts w:asciiTheme="majorHAnsi" w:hAnsiTheme="majorHAnsi" w:cstheme="majorHAnsi"/>
          <w:sz w:val="22"/>
          <w:szCs w:val="22"/>
          <w:lang w:val="bs-Latn-BA"/>
        </w:rPr>
        <w:t>6</w:t>
      </w:r>
      <w:r w:rsidR="00E2513E" w:rsidRPr="001B7734">
        <w:rPr>
          <w:rFonts w:asciiTheme="majorHAnsi" w:hAnsiTheme="majorHAnsi" w:cstheme="majorHAnsi"/>
          <w:sz w:val="22"/>
          <w:szCs w:val="22"/>
          <w:lang w:val="bs-Latn-BA"/>
        </w:rPr>
        <w:t xml:space="preserve"> žen</w:t>
      </w:r>
      <w:r w:rsidR="001B7734" w:rsidRPr="001B7734">
        <w:rPr>
          <w:rFonts w:asciiTheme="majorHAnsi" w:hAnsiTheme="majorHAnsi" w:cstheme="majorHAnsi"/>
          <w:sz w:val="22"/>
          <w:szCs w:val="22"/>
          <w:lang w:val="bs-Latn-BA"/>
        </w:rPr>
        <w:t>a</w:t>
      </w:r>
      <w:r w:rsidR="00E2513E" w:rsidRPr="001B7734">
        <w:rPr>
          <w:rFonts w:asciiTheme="majorHAnsi" w:hAnsiTheme="majorHAnsi" w:cstheme="majorHAnsi"/>
          <w:sz w:val="22"/>
          <w:szCs w:val="22"/>
          <w:lang w:val="bs-Latn-BA"/>
        </w:rPr>
        <w:t>)</w:t>
      </w:r>
      <w:r w:rsidR="0052628C" w:rsidRPr="001B7734">
        <w:rPr>
          <w:rFonts w:asciiTheme="majorHAnsi" w:hAnsiTheme="majorHAnsi" w:cstheme="majorHAnsi"/>
          <w:sz w:val="22"/>
          <w:szCs w:val="22"/>
          <w:lang w:val="bs-Latn-BA"/>
        </w:rPr>
        <w:t xml:space="preserve">. </w:t>
      </w:r>
    </w:p>
    <w:p w14:paraId="21004F10" w14:textId="77777777" w:rsidR="00271930" w:rsidRPr="001B7734" w:rsidRDefault="00271930" w:rsidP="007E2ACE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14:paraId="034FECA5" w14:textId="0547EFB5" w:rsidR="00271930" w:rsidRPr="00727C59" w:rsidRDefault="00271930" w:rsidP="007E2ACE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727C59">
        <w:rPr>
          <w:rFonts w:asciiTheme="majorHAnsi" w:hAnsiTheme="majorHAnsi" w:cstheme="majorHAnsi"/>
          <w:sz w:val="22"/>
          <w:szCs w:val="22"/>
          <w:lang w:val="bs-Latn-BA"/>
        </w:rPr>
        <w:t>Čitav mentorski sastanak je protekao u analizi nacrta logičk</w:t>
      </w:r>
      <w:r w:rsidR="00BD77FA">
        <w:rPr>
          <w:rFonts w:asciiTheme="majorHAnsi" w:hAnsiTheme="majorHAnsi" w:cstheme="majorHAnsi"/>
          <w:sz w:val="22"/>
          <w:szCs w:val="22"/>
          <w:lang w:val="bs-Latn-BA"/>
        </w:rPr>
        <w:t>ih</w:t>
      </w:r>
      <w:r w:rsidRPr="00727C59">
        <w:rPr>
          <w:rFonts w:asciiTheme="majorHAnsi" w:hAnsiTheme="majorHAnsi" w:cstheme="majorHAnsi"/>
          <w:sz w:val="22"/>
          <w:szCs w:val="22"/>
          <w:lang w:val="bs-Latn-BA"/>
        </w:rPr>
        <w:t xml:space="preserve"> okvira koje su donijeli predstavnici organizacija. Treba takođe istaći da predstavnici nekih organiz</w:t>
      </w:r>
      <w:r w:rsidR="00BD77FA">
        <w:rPr>
          <w:rFonts w:asciiTheme="majorHAnsi" w:hAnsiTheme="majorHAnsi" w:cstheme="majorHAnsi"/>
          <w:sz w:val="22"/>
          <w:szCs w:val="22"/>
          <w:lang w:val="bs-Latn-BA"/>
        </w:rPr>
        <w:t>a</w:t>
      </w:r>
      <w:r w:rsidRPr="00727C59">
        <w:rPr>
          <w:rFonts w:asciiTheme="majorHAnsi" w:hAnsiTheme="majorHAnsi" w:cstheme="majorHAnsi"/>
          <w:sz w:val="22"/>
          <w:szCs w:val="22"/>
          <w:lang w:val="bs-Latn-BA"/>
        </w:rPr>
        <w:t>cija nisu mogle prisustvovati mentorskom sastanku ali su poslale svoje nacrte logičkog okvira putem svojih kolega iz drugih organizacija</w:t>
      </w:r>
      <w:r w:rsidR="005B2EF8">
        <w:rPr>
          <w:rFonts w:asciiTheme="majorHAnsi" w:hAnsiTheme="majorHAnsi" w:cstheme="majorHAnsi"/>
          <w:sz w:val="22"/>
          <w:szCs w:val="22"/>
          <w:lang w:val="bs-Latn-BA"/>
        </w:rPr>
        <w:t xml:space="preserve">. </w:t>
      </w:r>
      <w:r w:rsidRPr="00727C59">
        <w:rPr>
          <w:rFonts w:asciiTheme="majorHAnsi" w:hAnsiTheme="majorHAnsi" w:cstheme="majorHAnsi"/>
          <w:sz w:val="22"/>
          <w:szCs w:val="22"/>
          <w:lang w:val="bs-Latn-BA"/>
        </w:rPr>
        <w:t>Analiza je pokazal</w:t>
      </w:r>
      <w:r w:rsidR="00C75930" w:rsidRPr="00727C59">
        <w:rPr>
          <w:rFonts w:asciiTheme="majorHAnsi" w:hAnsiTheme="majorHAnsi" w:cstheme="majorHAnsi"/>
          <w:sz w:val="22"/>
          <w:szCs w:val="22"/>
          <w:lang w:val="bs-Latn-BA"/>
        </w:rPr>
        <w:t>a</w:t>
      </w:r>
      <w:r w:rsidRPr="00727C59">
        <w:rPr>
          <w:rFonts w:asciiTheme="majorHAnsi" w:hAnsiTheme="majorHAnsi" w:cstheme="majorHAnsi"/>
          <w:sz w:val="22"/>
          <w:szCs w:val="22"/>
          <w:lang w:val="bs-Latn-BA"/>
        </w:rPr>
        <w:t xml:space="preserve"> da u dobroj mjeri postoji razumjevanje logičkog okvira i definiranja osnovnih elemenata unutar njega. Tehnički  govoreći</w:t>
      </w:r>
      <w:r w:rsidR="000D1797">
        <w:rPr>
          <w:rFonts w:asciiTheme="majorHAnsi" w:hAnsiTheme="majorHAnsi" w:cstheme="majorHAnsi"/>
          <w:sz w:val="22"/>
          <w:szCs w:val="22"/>
          <w:lang w:val="bs-Latn-BA"/>
        </w:rPr>
        <w:t>,</w:t>
      </w:r>
      <w:r w:rsidRPr="00727C59">
        <w:rPr>
          <w:rFonts w:asciiTheme="majorHAnsi" w:hAnsiTheme="majorHAnsi" w:cstheme="majorHAnsi"/>
          <w:sz w:val="22"/>
          <w:szCs w:val="22"/>
          <w:lang w:val="bs-Latn-BA"/>
        </w:rPr>
        <w:t xml:space="preserve"> odnos između specifičnog cilja i rezultata je razumljiv i dobro postavljen. Najveći dio diskusije je suštinski bio usmjeren na pitanja vezana za same aktivnosti i njihovu ulogu u ostvarenj</w:t>
      </w:r>
      <w:r w:rsidR="00BD77FA">
        <w:rPr>
          <w:rFonts w:asciiTheme="majorHAnsi" w:hAnsiTheme="majorHAnsi" w:cstheme="majorHAnsi"/>
          <w:sz w:val="22"/>
          <w:szCs w:val="22"/>
          <w:lang w:val="bs-Latn-BA"/>
        </w:rPr>
        <w:t>u</w:t>
      </w:r>
      <w:r w:rsidRPr="00727C59">
        <w:rPr>
          <w:rFonts w:asciiTheme="majorHAnsi" w:hAnsiTheme="majorHAnsi" w:cstheme="majorHAnsi"/>
          <w:sz w:val="22"/>
          <w:szCs w:val="22"/>
          <w:lang w:val="bs-Latn-BA"/>
        </w:rPr>
        <w:t xml:space="preserve"> očekivanih rezultata. U tom kontekstu organiz</w:t>
      </w:r>
      <w:r w:rsidR="00BD77FA">
        <w:rPr>
          <w:rFonts w:asciiTheme="majorHAnsi" w:hAnsiTheme="majorHAnsi" w:cstheme="majorHAnsi"/>
          <w:sz w:val="22"/>
          <w:szCs w:val="22"/>
          <w:lang w:val="bs-Latn-BA"/>
        </w:rPr>
        <w:t>a</w:t>
      </w:r>
      <w:r w:rsidRPr="00727C59">
        <w:rPr>
          <w:rFonts w:asciiTheme="majorHAnsi" w:hAnsiTheme="majorHAnsi" w:cstheme="majorHAnsi"/>
          <w:sz w:val="22"/>
          <w:szCs w:val="22"/>
          <w:lang w:val="bs-Latn-BA"/>
        </w:rPr>
        <w:t>cijama je sugerisano da</w:t>
      </w:r>
      <w:r w:rsidR="00C75930" w:rsidRPr="00727C59">
        <w:rPr>
          <w:rFonts w:asciiTheme="majorHAnsi" w:hAnsiTheme="majorHAnsi" w:cstheme="majorHAnsi"/>
          <w:sz w:val="22"/>
          <w:szCs w:val="22"/>
          <w:lang w:val="bs-Latn-BA"/>
        </w:rPr>
        <w:t xml:space="preserve"> pokušaju projekte obogatiti nekim, novim, inovativnijim aktivnostima koje mogu biti interesantne i ciljnoj grupi ali i čitavoj zajednici.</w:t>
      </w:r>
    </w:p>
    <w:p w14:paraId="51438DDE" w14:textId="77777777" w:rsidR="00C75930" w:rsidRPr="00727C59" w:rsidRDefault="00C75930" w:rsidP="007E2ACE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14:paraId="57B66559" w14:textId="04B383B1" w:rsidR="00C75930" w:rsidRPr="00727C59" w:rsidRDefault="00C75930" w:rsidP="007E2ACE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727C59">
        <w:rPr>
          <w:rFonts w:asciiTheme="majorHAnsi" w:hAnsiTheme="majorHAnsi" w:cstheme="majorHAnsi"/>
          <w:sz w:val="22"/>
          <w:szCs w:val="22"/>
          <w:lang w:val="bs-Latn-BA"/>
        </w:rPr>
        <w:t>Dio sastanka je bio posvećen i definiran</w:t>
      </w:r>
      <w:r w:rsidR="00BD77FA">
        <w:rPr>
          <w:rFonts w:asciiTheme="majorHAnsi" w:hAnsiTheme="majorHAnsi" w:cstheme="majorHAnsi"/>
          <w:sz w:val="22"/>
          <w:szCs w:val="22"/>
          <w:lang w:val="bs-Latn-BA"/>
        </w:rPr>
        <w:t>j</w:t>
      </w:r>
      <w:r w:rsidRPr="00727C59">
        <w:rPr>
          <w:rFonts w:asciiTheme="majorHAnsi" w:hAnsiTheme="majorHAnsi" w:cstheme="majorHAnsi"/>
          <w:sz w:val="22"/>
          <w:szCs w:val="22"/>
          <w:lang w:val="bs-Latn-BA"/>
        </w:rPr>
        <w:t>u ciljnih grupa i  predstavnicima organiz</w:t>
      </w:r>
      <w:r w:rsidR="00BD77FA">
        <w:rPr>
          <w:rFonts w:asciiTheme="majorHAnsi" w:hAnsiTheme="majorHAnsi" w:cstheme="majorHAnsi"/>
          <w:sz w:val="22"/>
          <w:szCs w:val="22"/>
          <w:lang w:val="bs-Latn-BA"/>
        </w:rPr>
        <w:t>a</w:t>
      </w:r>
      <w:r w:rsidRPr="00727C59">
        <w:rPr>
          <w:rFonts w:asciiTheme="majorHAnsi" w:hAnsiTheme="majorHAnsi" w:cstheme="majorHAnsi"/>
          <w:sz w:val="22"/>
          <w:szCs w:val="22"/>
          <w:lang w:val="bs-Latn-BA"/>
        </w:rPr>
        <w:t xml:space="preserve">cija je skrenuta pažnja </w:t>
      </w:r>
      <w:r w:rsidR="00BD77FA">
        <w:rPr>
          <w:rFonts w:asciiTheme="majorHAnsi" w:hAnsiTheme="majorHAnsi" w:cstheme="majorHAnsi"/>
          <w:sz w:val="22"/>
          <w:szCs w:val="22"/>
          <w:lang w:val="bs-Latn-BA"/>
        </w:rPr>
        <w:t>n</w:t>
      </w:r>
      <w:r w:rsidRPr="00727C59">
        <w:rPr>
          <w:rFonts w:asciiTheme="majorHAnsi" w:hAnsiTheme="majorHAnsi" w:cstheme="majorHAnsi"/>
          <w:sz w:val="22"/>
          <w:szCs w:val="22"/>
          <w:lang w:val="bs-Latn-BA"/>
        </w:rPr>
        <w:t>a važnost odabira ciljne grupe, njenu kvantifikaciju ali i potrebu da se jasno označi put kojim se dolazi do ciljne grupe.</w:t>
      </w:r>
    </w:p>
    <w:p w14:paraId="21270268" w14:textId="77777777" w:rsidR="00020CCE" w:rsidRPr="00727C59" w:rsidRDefault="00020CCE" w:rsidP="007E2ACE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14:paraId="6EDB8AA3" w14:textId="0B5A791C" w:rsidR="00AF240A" w:rsidRPr="00727C59" w:rsidRDefault="00020CCE" w:rsidP="007E2ACE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727C59">
        <w:rPr>
          <w:rFonts w:asciiTheme="majorHAnsi" w:hAnsiTheme="majorHAnsi" w:cstheme="majorHAnsi"/>
          <w:sz w:val="22"/>
          <w:szCs w:val="22"/>
          <w:lang w:val="bs-Latn-BA"/>
        </w:rPr>
        <w:t>Na sastanku je takođe razgovarano i o indikatorima, načinima kako se oni postavljaju, te vezi između indikatora i početnog stajališta. Ponovljeno je da početno stajalište treba da iska</w:t>
      </w:r>
      <w:r w:rsidR="00727C59" w:rsidRPr="00727C59">
        <w:rPr>
          <w:rFonts w:asciiTheme="majorHAnsi" w:hAnsiTheme="majorHAnsi" w:cstheme="majorHAnsi"/>
          <w:sz w:val="22"/>
          <w:szCs w:val="22"/>
          <w:lang w:val="bs-Latn-BA"/>
        </w:rPr>
        <w:t>že trenutno stanje i da će se ostvarenje ciljeva upravo mjeriti kr</w:t>
      </w:r>
      <w:r w:rsidR="00BD77FA">
        <w:rPr>
          <w:rFonts w:asciiTheme="majorHAnsi" w:hAnsiTheme="majorHAnsi" w:cstheme="majorHAnsi"/>
          <w:sz w:val="22"/>
          <w:szCs w:val="22"/>
          <w:lang w:val="bs-Latn-BA"/>
        </w:rPr>
        <w:t>o</w:t>
      </w:r>
      <w:r w:rsidR="00727C59" w:rsidRPr="00727C59">
        <w:rPr>
          <w:rFonts w:asciiTheme="majorHAnsi" w:hAnsiTheme="majorHAnsi" w:cstheme="majorHAnsi"/>
          <w:sz w:val="22"/>
          <w:szCs w:val="22"/>
          <w:lang w:val="bs-Latn-BA"/>
        </w:rPr>
        <w:t>z odnos</w:t>
      </w:r>
      <w:r w:rsidR="000A28A2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727C59" w:rsidRPr="00727C59">
        <w:rPr>
          <w:rFonts w:asciiTheme="majorHAnsi" w:hAnsiTheme="majorHAnsi" w:cstheme="majorHAnsi"/>
          <w:sz w:val="22"/>
          <w:szCs w:val="22"/>
          <w:lang w:val="bs-Latn-BA"/>
        </w:rPr>
        <w:t>početnog stanja i definisanih indikatora. Naglašeno je da indikatori moraju bi</w:t>
      </w:r>
      <w:r w:rsidR="00BD77FA">
        <w:rPr>
          <w:rFonts w:asciiTheme="majorHAnsi" w:hAnsiTheme="majorHAnsi" w:cstheme="majorHAnsi"/>
          <w:sz w:val="22"/>
          <w:szCs w:val="22"/>
          <w:lang w:val="bs-Latn-BA"/>
        </w:rPr>
        <w:t>t</w:t>
      </w:r>
      <w:r w:rsidR="00727C59" w:rsidRPr="00727C59">
        <w:rPr>
          <w:rFonts w:asciiTheme="majorHAnsi" w:hAnsiTheme="majorHAnsi" w:cstheme="majorHAnsi"/>
          <w:sz w:val="22"/>
          <w:szCs w:val="22"/>
          <w:lang w:val="bs-Latn-BA"/>
        </w:rPr>
        <w:t xml:space="preserve">i mjerljivi i da se prilikom njihovog definisanja </w:t>
      </w:r>
      <w:r w:rsidR="001B7734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727C59" w:rsidRPr="00727C59">
        <w:rPr>
          <w:rFonts w:asciiTheme="majorHAnsi" w:hAnsiTheme="majorHAnsi" w:cstheme="majorHAnsi"/>
          <w:sz w:val="22"/>
          <w:szCs w:val="22"/>
          <w:lang w:val="bs-Latn-BA"/>
        </w:rPr>
        <w:t>pronađe optimalan odnos između realnosti i same ambicije</w:t>
      </w:r>
      <w:r w:rsidR="009B15E4">
        <w:rPr>
          <w:rFonts w:asciiTheme="majorHAnsi" w:hAnsiTheme="majorHAnsi" w:cstheme="majorHAnsi"/>
          <w:sz w:val="22"/>
          <w:szCs w:val="22"/>
          <w:lang w:val="bs-Latn-BA"/>
        </w:rPr>
        <w:t>.</w:t>
      </w:r>
    </w:p>
    <w:p w14:paraId="583CC7F0" w14:textId="77777777" w:rsidR="005D496D" w:rsidRDefault="005D496D" w:rsidP="007E2ACE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14:paraId="5E493EF9" w14:textId="2D9C77CD" w:rsidR="00914543" w:rsidRPr="009B15E4" w:rsidRDefault="009B15E4" w:rsidP="005D496D">
      <w:p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  <w:lang w:val="bs-Latn-BA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bs-Latn-BA"/>
        </w:rPr>
        <w:lastRenderedPageBreak/>
        <w:t>Posljednji</w:t>
      </w:r>
      <w:r w:rsidR="00BD77FA">
        <w:rPr>
          <w:rFonts w:asciiTheme="majorHAnsi" w:hAnsiTheme="majorHAnsi" w:cstheme="majorHAnsi"/>
          <w:b/>
          <w:bCs/>
          <w:sz w:val="22"/>
          <w:szCs w:val="22"/>
          <w:lang w:val="bs-Latn-BA"/>
        </w:rPr>
        <w:t xml:space="preserve">, treći, </w:t>
      </w:r>
      <w:r w:rsidR="006C0ED3" w:rsidRPr="0044717B">
        <w:rPr>
          <w:rFonts w:asciiTheme="majorHAnsi" w:hAnsiTheme="majorHAnsi" w:cstheme="majorHAnsi"/>
          <w:b/>
          <w:bCs/>
          <w:sz w:val="22"/>
          <w:szCs w:val="22"/>
          <w:lang w:val="bs-Latn-BA"/>
        </w:rPr>
        <w:t>ment</w:t>
      </w:r>
      <w:r w:rsidR="006C0ED3">
        <w:rPr>
          <w:rFonts w:asciiTheme="majorHAnsi" w:hAnsiTheme="majorHAnsi" w:cstheme="majorHAnsi"/>
          <w:b/>
          <w:bCs/>
          <w:sz w:val="22"/>
          <w:szCs w:val="22"/>
          <w:lang w:val="bs-Latn-BA"/>
        </w:rPr>
        <w:t>o</w:t>
      </w:r>
      <w:r w:rsidR="006C0ED3" w:rsidRPr="0044717B">
        <w:rPr>
          <w:rFonts w:asciiTheme="majorHAnsi" w:hAnsiTheme="majorHAnsi" w:cstheme="majorHAnsi"/>
          <w:b/>
          <w:bCs/>
          <w:sz w:val="22"/>
          <w:szCs w:val="22"/>
          <w:lang w:val="bs-Latn-BA"/>
        </w:rPr>
        <w:t xml:space="preserve">rski sastanak je zakazan za </w:t>
      </w:r>
      <w:r w:rsidR="005D496D">
        <w:rPr>
          <w:rFonts w:asciiTheme="majorHAnsi" w:hAnsiTheme="majorHAnsi" w:cstheme="majorHAnsi"/>
          <w:b/>
          <w:bCs/>
          <w:sz w:val="22"/>
          <w:szCs w:val="22"/>
          <w:lang w:val="bs-Latn-BA"/>
        </w:rPr>
        <w:t>petak</w:t>
      </w:r>
      <w:r w:rsidR="006C0ED3" w:rsidRPr="0044717B">
        <w:rPr>
          <w:rFonts w:asciiTheme="majorHAnsi" w:hAnsiTheme="majorHAnsi" w:cstheme="majorHAnsi"/>
          <w:b/>
          <w:bCs/>
          <w:sz w:val="22"/>
          <w:szCs w:val="22"/>
          <w:lang w:val="bs-Latn-BA"/>
        </w:rPr>
        <w:t xml:space="preserve"> </w:t>
      </w:r>
      <w:r w:rsidR="00271930">
        <w:rPr>
          <w:rFonts w:asciiTheme="majorHAnsi" w:hAnsiTheme="majorHAnsi" w:cstheme="majorHAnsi"/>
          <w:b/>
          <w:bCs/>
          <w:sz w:val="22"/>
          <w:szCs w:val="22"/>
          <w:lang w:val="bs-Latn-BA"/>
        </w:rPr>
        <w:t>26</w:t>
      </w:r>
      <w:r w:rsidR="006C0ED3" w:rsidRPr="0044717B">
        <w:rPr>
          <w:rFonts w:asciiTheme="majorHAnsi" w:hAnsiTheme="majorHAnsi" w:cstheme="majorHAnsi"/>
          <w:b/>
          <w:bCs/>
          <w:sz w:val="22"/>
          <w:szCs w:val="22"/>
          <w:lang w:val="bs-Latn-BA"/>
        </w:rPr>
        <w:t>.0</w:t>
      </w:r>
      <w:r w:rsidR="00D94673">
        <w:rPr>
          <w:rFonts w:asciiTheme="majorHAnsi" w:hAnsiTheme="majorHAnsi" w:cstheme="majorHAnsi"/>
          <w:b/>
          <w:bCs/>
          <w:sz w:val="22"/>
          <w:szCs w:val="22"/>
          <w:lang w:val="bs-Latn-BA"/>
        </w:rPr>
        <w:t>5</w:t>
      </w:r>
      <w:r w:rsidR="006C0ED3" w:rsidRPr="0044717B">
        <w:rPr>
          <w:rFonts w:asciiTheme="majorHAnsi" w:hAnsiTheme="majorHAnsi" w:cstheme="majorHAnsi"/>
          <w:b/>
          <w:bCs/>
          <w:sz w:val="22"/>
          <w:szCs w:val="22"/>
          <w:lang w:val="bs-Latn-BA"/>
        </w:rPr>
        <w:t>.2023</w:t>
      </w:r>
      <w:r>
        <w:rPr>
          <w:rFonts w:asciiTheme="majorHAnsi" w:hAnsiTheme="majorHAnsi" w:cstheme="majorHAnsi"/>
          <w:b/>
          <w:bCs/>
          <w:sz w:val="22"/>
          <w:szCs w:val="22"/>
          <w:lang w:val="bs-Latn-BA"/>
        </w:rPr>
        <w:t>.</w:t>
      </w:r>
      <w:r w:rsidR="006C0ED3" w:rsidRPr="0044717B">
        <w:rPr>
          <w:rFonts w:asciiTheme="majorHAnsi" w:hAnsiTheme="majorHAnsi" w:cstheme="majorHAnsi"/>
          <w:b/>
          <w:bCs/>
          <w:sz w:val="22"/>
          <w:szCs w:val="22"/>
          <w:lang w:val="bs-Latn-BA"/>
        </w:rPr>
        <w:t xml:space="preserve"> </w:t>
      </w:r>
      <w:r w:rsidR="005D496D">
        <w:rPr>
          <w:rFonts w:asciiTheme="majorHAnsi" w:hAnsiTheme="majorHAnsi" w:cstheme="majorHAnsi"/>
          <w:b/>
          <w:bCs/>
          <w:sz w:val="22"/>
          <w:szCs w:val="22"/>
          <w:lang w:val="bs-Latn-BA"/>
        </w:rPr>
        <w:t xml:space="preserve">u </w:t>
      </w:r>
      <w:r w:rsidR="005D496D" w:rsidRPr="005D496D">
        <w:rPr>
          <w:rFonts w:asciiTheme="majorHAnsi" w:hAnsiTheme="majorHAnsi" w:cstheme="majorHAnsi"/>
          <w:b/>
          <w:bCs/>
          <w:sz w:val="22"/>
          <w:szCs w:val="22"/>
          <w:lang w:val="bs-Latn-BA"/>
        </w:rPr>
        <w:t>Skupštinsk</w:t>
      </w:r>
      <w:r w:rsidR="005D496D">
        <w:rPr>
          <w:rFonts w:asciiTheme="majorHAnsi" w:hAnsiTheme="majorHAnsi" w:cstheme="majorHAnsi"/>
          <w:b/>
          <w:bCs/>
          <w:sz w:val="22"/>
          <w:szCs w:val="22"/>
          <w:lang w:val="bs-Latn-BA"/>
        </w:rPr>
        <w:t>oj</w:t>
      </w:r>
      <w:r w:rsidR="005D496D" w:rsidRPr="005D496D">
        <w:rPr>
          <w:rFonts w:asciiTheme="majorHAnsi" w:hAnsiTheme="majorHAnsi" w:cstheme="majorHAnsi"/>
          <w:b/>
          <w:bCs/>
          <w:sz w:val="22"/>
          <w:szCs w:val="22"/>
          <w:lang w:val="bs-Latn-BA"/>
        </w:rPr>
        <w:t xml:space="preserve"> sal</w:t>
      </w:r>
      <w:r>
        <w:rPr>
          <w:rFonts w:asciiTheme="majorHAnsi" w:hAnsiTheme="majorHAnsi" w:cstheme="majorHAnsi"/>
          <w:b/>
          <w:bCs/>
          <w:sz w:val="22"/>
          <w:szCs w:val="22"/>
          <w:lang w:val="bs-Latn-BA"/>
        </w:rPr>
        <w:t>i</w:t>
      </w:r>
      <w:r w:rsidR="005D496D" w:rsidRPr="005D496D">
        <w:rPr>
          <w:rFonts w:asciiTheme="majorHAnsi" w:hAnsiTheme="majorHAnsi" w:cstheme="majorHAnsi"/>
          <w:b/>
          <w:bCs/>
          <w:sz w:val="22"/>
          <w:szCs w:val="22"/>
          <w:lang w:val="bs-Latn-BA"/>
        </w:rPr>
        <w:t xml:space="preserve"> Opštine Gacko (Solunskih dobrovoljaca br.2</w:t>
      </w:r>
      <w:r w:rsidR="005D496D">
        <w:rPr>
          <w:rFonts w:asciiTheme="majorHAnsi" w:hAnsiTheme="majorHAnsi" w:cstheme="majorHAnsi"/>
          <w:b/>
          <w:bCs/>
          <w:sz w:val="22"/>
          <w:szCs w:val="22"/>
          <w:lang w:val="bs-Latn-BA"/>
        </w:rPr>
        <w:t>)</w:t>
      </w:r>
      <w:r w:rsidR="005B2EF8">
        <w:rPr>
          <w:rFonts w:asciiTheme="majorHAnsi" w:hAnsiTheme="majorHAnsi" w:cstheme="majorHAnsi"/>
          <w:b/>
          <w:bCs/>
          <w:sz w:val="22"/>
          <w:szCs w:val="22"/>
          <w:lang w:val="bs-Latn-BA"/>
        </w:rPr>
        <w:t>.</w:t>
      </w:r>
    </w:p>
    <w:sectPr w:rsidR="00914543" w:rsidRPr="009B15E4" w:rsidSect="002D6624">
      <w:headerReference w:type="default" r:id="rId13"/>
      <w:footerReference w:type="default" r:id="rId14"/>
      <w:pgSz w:w="11900" w:h="16840"/>
      <w:pgMar w:top="2340" w:right="1800" w:bottom="1440" w:left="1350" w:header="708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BA529" w14:textId="77777777" w:rsidR="00076758" w:rsidRDefault="00076758" w:rsidP="00145047">
      <w:r>
        <w:separator/>
      </w:r>
    </w:p>
  </w:endnote>
  <w:endnote w:type="continuationSeparator" w:id="0">
    <w:p w14:paraId="1C5AB816" w14:textId="77777777" w:rsidR="00076758" w:rsidRDefault="00076758" w:rsidP="00145047">
      <w:r>
        <w:continuationSeparator/>
      </w:r>
    </w:p>
  </w:endnote>
  <w:endnote w:type="continuationNotice" w:id="1">
    <w:p w14:paraId="54428F1E" w14:textId="77777777" w:rsidR="00076758" w:rsidRDefault="000767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4-Accent11"/>
      <w:tblW w:w="1053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4F81BD" w:themeColor="accent1"/>
      </w:tblBorders>
      <w:tblLook w:val="04A0" w:firstRow="1" w:lastRow="0" w:firstColumn="1" w:lastColumn="0" w:noHBand="0" w:noVBand="1"/>
    </w:tblPr>
    <w:tblGrid>
      <w:gridCol w:w="10530"/>
    </w:tblGrid>
    <w:tr w:rsidR="00ED70EA" w14:paraId="2CA30E16" w14:textId="77777777" w:rsidTr="002D662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56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530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548DD4" w:themeFill="text2" w:themeFillTint="99"/>
        </w:tcPr>
        <w:p w14:paraId="2CD619A8" w14:textId="511F455B" w:rsidR="00ED70EA" w:rsidRPr="00DE53D6" w:rsidRDefault="00BF47A4" w:rsidP="00ED70EA">
          <w:pPr>
            <w:jc w:val="center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Cs w:val="24"/>
            </w:rPr>
            <w:t>ReLOaD</w:t>
          </w:r>
          <w:r w:rsidR="0090089C">
            <w:rPr>
              <w:rFonts w:ascii="Calibri" w:hAnsi="Calibri" w:cs="Calibri"/>
              <w:szCs w:val="24"/>
            </w:rPr>
            <w:t>2</w:t>
          </w:r>
          <w:r>
            <w:rPr>
              <w:rFonts w:ascii="Calibri" w:hAnsi="Calibri" w:cs="Calibri"/>
              <w:szCs w:val="24"/>
            </w:rPr>
            <w:t xml:space="preserve"> </w:t>
          </w:r>
          <w:r w:rsidR="00CB384B">
            <w:rPr>
              <w:rFonts w:ascii="Calibri" w:hAnsi="Calibri" w:cs="Calibri"/>
              <w:szCs w:val="24"/>
            </w:rPr>
            <w:t>u BiH</w:t>
          </w:r>
          <w:r w:rsidR="00ED70EA" w:rsidRPr="00DE53D6">
            <w:rPr>
              <w:rFonts w:ascii="Calibri" w:hAnsi="Calibri" w:cs="Calibri"/>
              <w:szCs w:val="24"/>
            </w:rPr>
            <w:t>, UNDP Bosn</w:t>
          </w:r>
          <w:r w:rsidR="00CB384B">
            <w:rPr>
              <w:rFonts w:ascii="Calibri" w:hAnsi="Calibri" w:cs="Calibri"/>
              <w:szCs w:val="24"/>
            </w:rPr>
            <w:t>a i</w:t>
          </w:r>
          <w:r w:rsidR="00ED70EA" w:rsidRPr="00DE53D6">
            <w:rPr>
              <w:rFonts w:ascii="Calibri" w:hAnsi="Calibri" w:cs="Calibri"/>
              <w:szCs w:val="24"/>
            </w:rPr>
            <w:t xml:space="preserve"> Her</w:t>
          </w:r>
          <w:r w:rsidR="00CC209B">
            <w:rPr>
              <w:rFonts w:ascii="Calibri" w:hAnsi="Calibri" w:cs="Calibri"/>
              <w:szCs w:val="24"/>
            </w:rPr>
            <w:t>c</w:t>
          </w:r>
          <w:r w:rsidR="00ED70EA" w:rsidRPr="00DE53D6">
            <w:rPr>
              <w:rFonts w:ascii="Calibri" w:hAnsi="Calibri" w:cs="Calibri"/>
              <w:szCs w:val="24"/>
            </w:rPr>
            <w:t>egovina</w:t>
          </w:r>
        </w:p>
      </w:tc>
    </w:tr>
    <w:tr w:rsidR="00ED70EA" w14:paraId="313DF615" w14:textId="77777777" w:rsidTr="002D6624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66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530" w:type="dxa"/>
          <w:shd w:val="clear" w:color="auto" w:fill="auto"/>
        </w:tcPr>
        <w:p w14:paraId="0660237C" w14:textId="37B4A0DB" w:rsidR="00ED70EA" w:rsidRPr="00DE53D6" w:rsidRDefault="00ED70EA" w:rsidP="00ED70EA">
          <w:pPr>
            <w:jc w:val="center"/>
            <w:rPr>
              <w:rFonts w:asciiTheme="majorHAnsi" w:hAnsiTheme="majorHAnsi" w:cstheme="majorHAnsi"/>
              <w:b w:val="0"/>
              <w:color w:val="244061" w:themeColor="accent1" w:themeShade="80"/>
              <w:sz w:val="16"/>
              <w:u w:val="single"/>
            </w:rPr>
          </w:pPr>
        </w:p>
      </w:tc>
    </w:tr>
  </w:tbl>
  <w:p w14:paraId="311659A6" w14:textId="77777777" w:rsidR="0048159F" w:rsidRDefault="0048159F" w:rsidP="00ED7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F020C" w14:textId="77777777" w:rsidR="00076758" w:rsidRDefault="00076758" w:rsidP="00145047">
      <w:r>
        <w:separator/>
      </w:r>
    </w:p>
  </w:footnote>
  <w:footnote w:type="continuationSeparator" w:id="0">
    <w:p w14:paraId="732CC944" w14:textId="77777777" w:rsidR="00076758" w:rsidRDefault="00076758" w:rsidP="00145047">
      <w:r>
        <w:continuationSeparator/>
      </w:r>
    </w:p>
  </w:footnote>
  <w:footnote w:type="continuationNotice" w:id="1">
    <w:p w14:paraId="54FB08B0" w14:textId="77777777" w:rsidR="00076758" w:rsidRDefault="00076758"/>
  </w:footnote>
  <w:footnote w:id="2">
    <w:p w14:paraId="41B6DD0B" w14:textId="641B1041" w:rsidR="009542B1" w:rsidRPr="00F56CC4" w:rsidRDefault="009542B1">
      <w:pPr>
        <w:pStyle w:val="FootnoteText"/>
      </w:pPr>
      <w:r w:rsidRPr="00F56CC4">
        <w:rPr>
          <w:rStyle w:val="FootnoteReference"/>
        </w:rPr>
        <w:footnoteRef/>
      </w:r>
      <w:proofErr w:type="spellStart"/>
      <w:r w:rsidR="00EB3660" w:rsidRPr="00F56CC4">
        <w:t>Regionalni</w:t>
      </w:r>
      <w:proofErr w:type="spellEnd"/>
      <w:r w:rsidR="00EB3660" w:rsidRPr="00F56CC4">
        <w:t xml:space="preserve"> program </w:t>
      </w:r>
      <w:proofErr w:type="spellStart"/>
      <w:r w:rsidR="00EB3660" w:rsidRPr="00F56CC4">
        <w:t>lokalne</w:t>
      </w:r>
      <w:proofErr w:type="spellEnd"/>
      <w:r w:rsidR="00EB3660" w:rsidRPr="00F56CC4">
        <w:t xml:space="preserve"> </w:t>
      </w:r>
      <w:proofErr w:type="spellStart"/>
      <w:r w:rsidR="00EB3660" w:rsidRPr="00F56CC4">
        <w:t>demokratije</w:t>
      </w:r>
      <w:proofErr w:type="spellEnd"/>
      <w:r w:rsidR="00EB3660" w:rsidRPr="00F56CC4">
        <w:t xml:space="preserve"> </w:t>
      </w:r>
      <w:proofErr w:type="spellStart"/>
      <w:r w:rsidR="00EB3660" w:rsidRPr="00F56CC4">
        <w:t>na</w:t>
      </w:r>
      <w:proofErr w:type="spellEnd"/>
      <w:r w:rsidR="00EB3660" w:rsidRPr="00F56CC4">
        <w:t xml:space="preserve"> </w:t>
      </w:r>
      <w:proofErr w:type="spellStart"/>
      <w:r w:rsidR="00EB3660" w:rsidRPr="00F56CC4">
        <w:t>Zapadnom</w:t>
      </w:r>
      <w:proofErr w:type="spellEnd"/>
      <w:r w:rsidR="00EB3660" w:rsidRPr="00F56CC4">
        <w:t xml:space="preserve"> Balkanu</w:t>
      </w:r>
      <w:r w:rsidR="00DB20A1" w:rsidRPr="00F56CC4">
        <w:t>2</w:t>
      </w:r>
      <w:r w:rsidR="00EB3660" w:rsidRPr="00F56CC4">
        <w:t xml:space="preserve"> (ReLOaD</w:t>
      </w:r>
      <w:r w:rsidR="00DB20A1" w:rsidRPr="00F56CC4">
        <w:t>2</w:t>
      </w:r>
      <w:r w:rsidR="00EB3660" w:rsidRPr="00F56CC4">
        <w:t xml:space="preserve">) </w:t>
      </w:r>
      <w:proofErr w:type="spellStart"/>
      <w:r w:rsidR="00EB3660" w:rsidRPr="00F56CC4">
        <w:t>finansira</w:t>
      </w:r>
      <w:proofErr w:type="spellEnd"/>
      <w:r w:rsidR="00EB3660" w:rsidRPr="00F56CC4">
        <w:t xml:space="preserve"> </w:t>
      </w:r>
      <w:proofErr w:type="spellStart"/>
      <w:r w:rsidR="00EB3660" w:rsidRPr="00F56CC4">
        <w:t>Europska</w:t>
      </w:r>
      <w:proofErr w:type="spellEnd"/>
      <w:r w:rsidR="00EB3660" w:rsidRPr="00F56CC4">
        <w:t xml:space="preserve"> </w:t>
      </w:r>
      <w:proofErr w:type="spellStart"/>
      <w:r w:rsidR="00EB3660" w:rsidRPr="00F56CC4">
        <w:t>unija</w:t>
      </w:r>
      <w:proofErr w:type="spellEnd"/>
      <w:r w:rsidR="00EB3660" w:rsidRPr="00F56CC4">
        <w:t xml:space="preserve"> (EU), a </w:t>
      </w:r>
      <w:proofErr w:type="spellStart"/>
      <w:r w:rsidR="00EB3660" w:rsidRPr="00F56CC4">
        <w:t>provodi</w:t>
      </w:r>
      <w:proofErr w:type="spellEnd"/>
      <w:r w:rsidR="00EB3660" w:rsidRPr="00F56CC4">
        <w:t xml:space="preserve"> </w:t>
      </w:r>
      <w:proofErr w:type="spellStart"/>
      <w:r w:rsidR="00EB3660" w:rsidRPr="00F56CC4">
        <w:t>Razvojni</w:t>
      </w:r>
      <w:proofErr w:type="spellEnd"/>
      <w:r w:rsidR="00EB3660" w:rsidRPr="00F56CC4">
        <w:t xml:space="preserve"> program </w:t>
      </w:r>
      <w:proofErr w:type="spellStart"/>
      <w:r w:rsidR="00EB3660" w:rsidRPr="00F56CC4">
        <w:t>Ujedinjenih</w:t>
      </w:r>
      <w:proofErr w:type="spellEnd"/>
      <w:r w:rsidR="00EB3660" w:rsidRPr="00F56CC4">
        <w:t xml:space="preserve"> </w:t>
      </w:r>
      <w:proofErr w:type="spellStart"/>
      <w:r w:rsidR="00F56CC4" w:rsidRPr="00F56CC4">
        <w:t>nacija</w:t>
      </w:r>
      <w:proofErr w:type="spellEnd"/>
      <w:r w:rsidR="00EB3660" w:rsidRPr="00F56CC4">
        <w:t xml:space="preserve"> (UNDP).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CE424" w14:textId="5B13E6BC" w:rsidR="00145047" w:rsidRDefault="00237480" w:rsidP="000F1051">
    <w:pPr>
      <w:pStyle w:val="Header"/>
      <w:tabs>
        <w:tab w:val="clear" w:pos="4320"/>
        <w:tab w:val="clear" w:pos="8640"/>
        <w:tab w:val="right" w:pos="8300"/>
      </w:tabs>
      <w:jc w:val="right"/>
    </w:pPr>
    <w:r>
      <w:rPr>
        <w:noProof/>
      </w:rPr>
      <w:drawing>
        <wp:inline distT="0" distB="0" distL="0" distR="0" wp14:anchorId="25879D0E" wp14:editId="5EA0E4FF">
          <wp:extent cx="400050" cy="741945"/>
          <wp:effectExtent l="0" t="0" r="0" b="1270"/>
          <wp:docPr id="4" name="Picture 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497" cy="742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79F9"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4DBEEE" wp14:editId="3BB62697">
              <wp:simplePos x="0" y="0"/>
              <wp:positionH relativeFrom="margin">
                <wp:posOffset>550840</wp:posOffset>
              </wp:positionH>
              <wp:positionV relativeFrom="paragraph">
                <wp:posOffset>26938</wp:posOffset>
              </wp:positionV>
              <wp:extent cx="4528507" cy="892936"/>
              <wp:effectExtent l="0" t="0" r="24765" b="2159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8507" cy="89293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2C20E9" w14:textId="77777777" w:rsidR="00ED70EA" w:rsidRPr="00237480" w:rsidRDefault="00ED70EA" w:rsidP="00ED70EA">
                          <w:pPr>
                            <w:spacing w:before="120" w:after="120" w:line="200" w:lineRule="atLeast"/>
                            <w:contextualSpacing/>
                            <w:jc w:val="center"/>
                            <w:rPr>
                              <w:rFonts w:ascii="Calibri" w:hAnsi="Calibri" w:cs="Calibri"/>
                              <w:b/>
                              <w:lang w:val="nb-NO"/>
                            </w:rPr>
                          </w:pPr>
                          <w:bookmarkStart w:id="1" w:name="_Hlk486334114"/>
                          <w:r w:rsidRPr="00237480">
                            <w:rPr>
                              <w:rFonts w:ascii="Calibri" w:hAnsi="Calibri" w:cs="Calibri"/>
                              <w:b/>
                              <w:lang w:val="nb-NO"/>
                            </w:rPr>
                            <w:t>Regional</w:t>
                          </w:r>
                          <w:r w:rsidR="00CB384B" w:rsidRPr="00237480">
                            <w:rPr>
                              <w:rFonts w:ascii="Calibri" w:hAnsi="Calibri" w:cs="Calibri"/>
                              <w:b/>
                              <w:lang w:val="nb-NO"/>
                            </w:rPr>
                            <w:t>ni</w:t>
                          </w:r>
                          <w:r w:rsidRPr="00237480">
                            <w:rPr>
                              <w:rFonts w:ascii="Calibri" w:hAnsi="Calibri" w:cs="Calibri"/>
                              <w:b/>
                              <w:lang w:val="nb-NO"/>
                            </w:rPr>
                            <w:t xml:space="preserve"> </w:t>
                          </w:r>
                          <w:r w:rsidR="00CB384B" w:rsidRPr="00237480">
                            <w:rPr>
                              <w:rFonts w:ascii="Calibri" w:hAnsi="Calibri" w:cs="Calibri"/>
                              <w:b/>
                              <w:lang w:val="nb-NO"/>
                            </w:rPr>
                            <w:t>p</w:t>
                          </w:r>
                          <w:r w:rsidRPr="00237480">
                            <w:rPr>
                              <w:rFonts w:ascii="Calibri" w:hAnsi="Calibri" w:cs="Calibri"/>
                              <w:b/>
                              <w:lang w:val="nb-NO"/>
                            </w:rPr>
                            <w:t xml:space="preserve">rogram </w:t>
                          </w:r>
                          <w:r w:rsidR="00CB384B" w:rsidRPr="00237480">
                            <w:rPr>
                              <w:rFonts w:ascii="Calibri" w:hAnsi="Calibri" w:cs="Calibri"/>
                              <w:b/>
                              <w:lang w:val="nb-NO"/>
                            </w:rPr>
                            <w:t>l</w:t>
                          </w:r>
                          <w:r w:rsidRPr="00237480">
                            <w:rPr>
                              <w:rFonts w:ascii="Calibri" w:hAnsi="Calibri" w:cs="Calibri"/>
                              <w:b/>
                              <w:lang w:val="nb-NO"/>
                            </w:rPr>
                            <w:t>o</w:t>
                          </w:r>
                          <w:r w:rsidR="00CB384B" w:rsidRPr="00237480">
                            <w:rPr>
                              <w:rFonts w:ascii="Calibri" w:hAnsi="Calibri" w:cs="Calibri"/>
                              <w:b/>
                              <w:lang w:val="nb-NO"/>
                            </w:rPr>
                            <w:t>k</w:t>
                          </w:r>
                          <w:r w:rsidRPr="00237480">
                            <w:rPr>
                              <w:rFonts w:ascii="Calibri" w:hAnsi="Calibri" w:cs="Calibri"/>
                              <w:b/>
                              <w:lang w:val="nb-NO"/>
                            </w:rPr>
                            <w:t>al</w:t>
                          </w:r>
                          <w:r w:rsidR="00CB384B" w:rsidRPr="00237480">
                            <w:rPr>
                              <w:rFonts w:ascii="Calibri" w:hAnsi="Calibri" w:cs="Calibri"/>
                              <w:b/>
                              <w:lang w:val="nb-NO"/>
                            </w:rPr>
                            <w:t>ne</w:t>
                          </w:r>
                          <w:r w:rsidRPr="00237480">
                            <w:rPr>
                              <w:rFonts w:ascii="Calibri" w:hAnsi="Calibri" w:cs="Calibri"/>
                              <w:b/>
                              <w:lang w:val="nb-NO"/>
                            </w:rPr>
                            <w:t xml:space="preserve"> </w:t>
                          </w:r>
                          <w:r w:rsidR="00CB384B" w:rsidRPr="00237480">
                            <w:rPr>
                              <w:rFonts w:ascii="Calibri" w:hAnsi="Calibri" w:cs="Calibri"/>
                              <w:b/>
                              <w:lang w:val="nb-NO"/>
                            </w:rPr>
                            <w:t>d</w:t>
                          </w:r>
                          <w:r w:rsidRPr="00237480">
                            <w:rPr>
                              <w:rFonts w:ascii="Calibri" w:hAnsi="Calibri" w:cs="Calibri"/>
                              <w:b/>
                              <w:lang w:val="nb-NO"/>
                            </w:rPr>
                            <w:t>emo</w:t>
                          </w:r>
                          <w:r w:rsidR="00CB384B" w:rsidRPr="00237480">
                            <w:rPr>
                              <w:rFonts w:ascii="Calibri" w:hAnsi="Calibri" w:cs="Calibri"/>
                              <w:b/>
                              <w:lang w:val="nb-NO"/>
                            </w:rPr>
                            <w:t>kratije</w:t>
                          </w:r>
                          <w:r w:rsidRPr="00237480">
                            <w:rPr>
                              <w:rFonts w:ascii="Calibri" w:hAnsi="Calibri" w:cs="Calibri"/>
                              <w:b/>
                              <w:lang w:val="nb-NO"/>
                            </w:rPr>
                            <w:t xml:space="preserve"> </w:t>
                          </w:r>
                          <w:r w:rsidR="00CB384B" w:rsidRPr="00237480">
                            <w:rPr>
                              <w:rFonts w:ascii="Calibri" w:hAnsi="Calibri" w:cs="Calibri"/>
                              <w:b/>
                              <w:lang w:val="nb-NO"/>
                            </w:rPr>
                            <w:t>na Zapadnom Balkanu</w:t>
                          </w:r>
                          <w:r w:rsidRPr="00237480">
                            <w:rPr>
                              <w:rFonts w:ascii="Calibri" w:hAnsi="Calibri" w:cs="Calibri"/>
                              <w:b/>
                              <w:lang w:val="nb-NO"/>
                            </w:rPr>
                            <w:t xml:space="preserve"> </w:t>
                          </w:r>
                        </w:p>
                        <w:p w14:paraId="5CF77424" w14:textId="1696D782" w:rsidR="00ED70EA" w:rsidRPr="00237480" w:rsidRDefault="00ED70EA" w:rsidP="00ED70EA">
                          <w:pPr>
                            <w:spacing w:before="120" w:after="120" w:line="200" w:lineRule="atLeast"/>
                            <w:contextualSpacing/>
                            <w:jc w:val="center"/>
                          </w:pPr>
                          <w:r w:rsidRPr="00237480">
                            <w:rPr>
                              <w:rFonts w:ascii="Calibri" w:hAnsi="Calibri" w:cs="Calibri"/>
                              <w:b/>
                              <w:lang w:val="nb-NO"/>
                            </w:rPr>
                            <w:t xml:space="preserve"> </w:t>
                          </w:r>
                          <w:proofErr w:type="spellStart"/>
                          <w:r w:rsidRPr="00237480">
                            <w:rPr>
                              <w:rFonts w:ascii="Calibri" w:hAnsi="Calibri" w:cs="Calibri"/>
                              <w:b/>
                              <w:lang w:val="en-GB"/>
                            </w:rPr>
                            <w:t>ReLOaD</w:t>
                          </w:r>
                          <w:bookmarkEnd w:id="1"/>
                          <w:proofErr w:type="spellEnd"/>
                          <w:r w:rsidR="00DB20A1" w:rsidRPr="00237480">
                            <w:rPr>
                              <w:rFonts w:ascii="Calibri" w:hAnsi="Calibri" w:cs="Calibri"/>
                              <w:b/>
                              <w:lang w:val="en-GB"/>
                            </w:rPr>
                            <w:t xml:space="preserve">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674DBE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.35pt;margin-top:2.1pt;width:356.6pt;height:70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" strokecolor="white [3212]">
              <v:textbox>
                <w:txbxContent>
                  <w:p w14:paraId="692C20E9" w14:textId="77777777" w:rsidR="00ED70EA" w:rsidRPr="00237480" w:rsidRDefault="00ED70EA" w:rsidP="00ED70EA">
                    <w:pPr>
                      <w:spacing w:before="120" w:after="120" w:line="200" w:lineRule="atLeast"/>
                      <w:contextualSpacing/>
                      <w:jc w:val="center"/>
                      <w:rPr>
                        <w:rFonts w:ascii="Calibri" w:hAnsi="Calibri" w:cs="Calibri"/>
                        <w:b/>
                        <w:lang w:val="nb-NO"/>
                      </w:rPr>
                    </w:pPr>
                    <w:bookmarkStart w:id="2" w:name="_Hlk486334114"/>
                    <w:r w:rsidRPr="00237480">
                      <w:rPr>
                        <w:rFonts w:ascii="Calibri" w:hAnsi="Calibri" w:cs="Calibri"/>
                        <w:b/>
                        <w:lang w:val="nb-NO"/>
                      </w:rPr>
                      <w:t>Regional</w:t>
                    </w:r>
                    <w:r w:rsidR="00CB384B" w:rsidRPr="00237480">
                      <w:rPr>
                        <w:rFonts w:ascii="Calibri" w:hAnsi="Calibri" w:cs="Calibri"/>
                        <w:b/>
                        <w:lang w:val="nb-NO"/>
                      </w:rPr>
                      <w:t>ni</w:t>
                    </w:r>
                    <w:r w:rsidRPr="00237480">
                      <w:rPr>
                        <w:rFonts w:ascii="Calibri" w:hAnsi="Calibri" w:cs="Calibri"/>
                        <w:b/>
                        <w:lang w:val="nb-NO"/>
                      </w:rPr>
                      <w:t xml:space="preserve"> </w:t>
                    </w:r>
                    <w:r w:rsidR="00CB384B" w:rsidRPr="00237480">
                      <w:rPr>
                        <w:rFonts w:ascii="Calibri" w:hAnsi="Calibri" w:cs="Calibri"/>
                        <w:b/>
                        <w:lang w:val="nb-NO"/>
                      </w:rPr>
                      <w:t>p</w:t>
                    </w:r>
                    <w:r w:rsidRPr="00237480">
                      <w:rPr>
                        <w:rFonts w:ascii="Calibri" w:hAnsi="Calibri" w:cs="Calibri"/>
                        <w:b/>
                        <w:lang w:val="nb-NO"/>
                      </w:rPr>
                      <w:t xml:space="preserve">rogram </w:t>
                    </w:r>
                    <w:r w:rsidR="00CB384B" w:rsidRPr="00237480">
                      <w:rPr>
                        <w:rFonts w:ascii="Calibri" w:hAnsi="Calibri" w:cs="Calibri"/>
                        <w:b/>
                        <w:lang w:val="nb-NO"/>
                      </w:rPr>
                      <w:t>l</w:t>
                    </w:r>
                    <w:r w:rsidRPr="00237480">
                      <w:rPr>
                        <w:rFonts w:ascii="Calibri" w:hAnsi="Calibri" w:cs="Calibri"/>
                        <w:b/>
                        <w:lang w:val="nb-NO"/>
                      </w:rPr>
                      <w:t>o</w:t>
                    </w:r>
                    <w:r w:rsidR="00CB384B" w:rsidRPr="00237480">
                      <w:rPr>
                        <w:rFonts w:ascii="Calibri" w:hAnsi="Calibri" w:cs="Calibri"/>
                        <w:b/>
                        <w:lang w:val="nb-NO"/>
                      </w:rPr>
                      <w:t>k</w:t>
                    </w:r>
                    <w:r w:rsidRPr="00237480">
                      <w:rPr>
                        <w:rFonts w:ascii="Calibri" w:hAnsi="Calibri" w:cs="Calibri"/>
                        <w:b/>
                        <w:lang w:val="nb-NO"/>
                      </w:rPr>
                      <w:t>al</w:t>
                    </w:r>
                    <w:r w:rsidR="00CB384B" w:rsidRPr="00237480">
                      <w:rPr>
                        <w:rFonts w:ascii="Calibri" w:hAnsi="Calibri" w:cs="Calibri"/>
                        <w:b/>
                        <w:lang w:val="nb-NO"/>
                      </w:rPr>
                      <w:t>ne</w:t>
                    </w:r>
                    <w:r w:rsidRPr="00237480">
                      <w:rPr>
                        <w:rFonts w:ascii="Calibri" w:hAnsi="Calibri" w:cs="Calibri"/>
                        <w:b/>
                        <w:lang w:val="nb-NO"/>
                      </w:rPr>
                      <w:t xml:space="preserve"> </w:t>
                    </w:r>
                    <w:r w:rsidR="00CB384B" w:rsidRPr="00237480">
                      <w:rPr>
                        <w:rFonts w:ascii="Calibri" w:hAnsi="Calibri" w:cs="Calibri"/>
                        <w:b/>
                        <w:lang w:val="nb-NO"/>
                      </w:rPr>
                      <w:t>d</w:t>
                    </w:r>
                    <w:r w:rsidRPr="00237480">
                      <w:rPr>
                        <w:rFonts w:ascii="Calibri" w:hAnsi="Calibri" w:cs="Calibri"/>
                        <w:b/>
                        <w:lang w:val="nb-NO"/>
                      </w:rPr>
                      <w:t>emo</w:t>
                    </w:r>
                    <w:r w:rsidR="00CB384B" w:rsidRPr="00237480">
                      <w:rPr>
                        <w:rFonts w:ascii="Calibri" w:hAnsi="Calibri" w:cs="Calibri"/>
                        <w:b/>
                        <w:lang w:val="nb-NO"/>
                      </w:rPr>
                      <w:t>kratije</w:t>
                    </w:r>
                    <w:r w:rsidRPr="00237480">
                      <w:rPr>
                        <w:rFonts w:ascii="Calibri" w:hAnsi="Calibri" w:cs="Calibri"/>
                        <w:b/>
                        <w:lang w:val="nb-NO"/>
                      </w:rPr>
                      <w:t xml:space="preserve"> </w:t>
                    </w:r>
                    <w:r w:rsidR="00CB384B" w:rsidRPr="00237480">
                      <w:rPr>
                        <w:rFonts w:ascii="Calibri" w:hAnsi="Calibri" w:cs="Calibri"/>
                        <w:b/>
                        <w:lang w:val="nb-NO"/>
                      </w:rPr>
                      <w:t>na Zapadnom Balkanu</w:t>
                    </w:r>
                    <w:r w:rsidRPr="00237480">
                      <w:rPr>
                        <w:rFonts w:ascii="Calibri" w:hAnsi="Calibri" w:cs="Calibri"/>
                        <w:b/>
                        <w:lang w:val="nb-NO"/>
                      </w:rPr>
                      <w:t xml:space="preserve"> </w:t>
                    </w:r>
                  </w:p>
                  <w:p w14:paraId="5CF77424" w14:textId="1696D782" w:rsidR="00ED70EA" w:rsidRPr="00237480" w:rsidRDefault="00ED70EA" w:rsidP="00ED70EA">
                    <w:pPr>
                      <w:spacing w:before="120" w:after="120" w:line="200" w:lineRule="atLeast"/>
                      <w:contextualSpacing/>
                      <w:jc w:val="center"/>
                    </w:pPr>
                    <w:r w:rsidRPr="00237480">
                      <w:rPr>
                        <w:rFonts w:ascii="Calibri" w:hAnsi="Calibri" w:cs="Calibri"/>
                        <w:b/>
                        <w:lang w:val="nb-NO"/>
                      </w:rPr>
                      <w:t xml:space="preserve"> </w:t>
                    </w:r>
                    <w:proofErr w:type="spellStart"/>
                    <w:r w:rsidRPr="00237480">
                      <w:rPr>
                        <w:rFonts w:ascii="Calibri" w:hAnsi="Calibri" w:cs="Calibri"/>
                        <w:b/>
                        <w:lang w:val="en-GB"/>
                      </w:rPr>
                      <w:t>ReLOaD</w:t>
                    </w:r>
                    <w:bookmarkEnd w:id="2"/>
                    <w:proofErr w:type="spellEnd"/>
                    <w:r w:rsidR="00DB20A1" w:rsidRPr="00237480">
                      <w:rPr>
                        <w:rFonts w:ascii="Calibri" w:hAnsi="Calibri" w:cs="Calibri"/>
                        <w:b/>
                        <w:lang w:val="en-GB"/>
                      </w:rPr>
                      <w:t xml:space="preserve"> 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A6BAC" w:rsidRPr="00CA6BAC"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656D49A" wp14:editId="0C26FDED">
              <wp:simplePos x="0" y="0"/>
              <wp:positionH relativeFrom="column">
                <wp:posOffset>-480695</wp:posOffset>
              </wp:positionH>
              <wp:positionV relativeFrom="paragraph">
                <wp:posOffset>588645</wp:posOffset>
              </wp:positionV>
              <wp:extent cx="1051560" cy="321945"/>
              <wp:effectExtent l="0" t="0" r="0" b="0"/>
              <wp:wrapNone/>
              <wp:docPr id="6" name="TextBox 6">
                <a:extLst xmlns:a="http://schemas.openxmlformats.org/drawingml/2006/main">
                  <a:ext uri="{FF2B5EF4-FFF2-40B4-BE49-F238E27FC236}">
                    <a16:creationId xmlns:a16="http://schemas.microsoft.com/office/drawing/2014/main" id="{A86F6A0A-D133-4EAF-A6B5-C200C34D625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1560" cy="321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08DAC3" w14:textId="77777777" w:rsidR="00082DE8" w:rsidRDefault="00082DE8" w:rsidP="00CA6BAC">
                          <w:pPr>
                            <w:pStyle w:val="NoSpacing"/>
                            <w:jc w:val="center"/>
                            <w:rPr>
                              <w:rFonts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F</w:t>
                          </w:r>
                          <w:r w:rsidR="00CA6BAC">
                            <w:rPr>
                              <w:rFonts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inansira</w:t>
                          </w:r>
                        </w:p>
                        <w:p w14:paraId="732A776F" w14:textId="57BD59BC" w:rsidR="00CA6BAC" w:rsidRPr="0098793E" w:rsidRDefault="00CA6BAC" w:rsidP="00CA6BAC">
                          <w:pPr>
                            <w:pStyle w:val="NoSpacing"/>
                            <w:jc w:val="center"/>
                            <w:rPr>
                              <w:rFonts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Evropska</w:t>
                          </w:r>
                          <w:r w:rsidRPr="0098793E">
                            <w:rPr>
                              <w:rFonts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 </w:t>
                          </w:r>
                          <w:r w:rsidR="00D36A5B">
                            <w:rPr>
                              <w:rFonts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u</w:t>
                          </w:r>
                          <w:r w:rsidRPr="0098793E">
                            <w:rPr>
                              <w:rFonts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ni</w:t>
                          </w:r>
                          <w:r>
                            <w:rPr>
                              <w:rFonts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ja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4656D49A" id="TextBox 6" o:spid="_x0000_s1027" type="#_x0000_t202" style="position:absolute;left:0;text-align:left;margin-left:-37.85pt;margin-top:46.35pt;width:82.8pt;height:25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" filled="f" stroked="f">
              <v:textbox>
                <w:txbxContent>
                  <w:p w14:paraId="7D08DAC3" w14:textId="77777777" w:rsidR="00082DE8" w:rsidRDefault="00082DE8" w:rsidP="00CA6BAC">
                    <w:pPr>
                      <w:pStyle w:val="NoSpacing"/>
                      <w:jc w:val="center"/>
                      <w:rPr>
                        <w:rFonts w:cs="Calibri"/>
                        <w:color w:val="000000" w:themeColor="text1"/>
                        <w:kern w:val="24"/>
                        <w:sz w:val="15"/>
                        <w:szCs w:val="15"/>
                      </w:rPr>
                    </w:pPr>
                    <w:r>
                      <w:rPr>
                        <w:rFonts w:cs="Calibri"/>
                        <w:color w:val="000000" w:themeColor="text1"/>
                        <w:kern w:val="24"/>
                        <w:sz w:val="15"/>
                        <w:szCs w:val="15"/>
                      </w:rPr>
                      <w:t>F</w:t>
                    </w:r>
                    <w:r w:rsidR="00CA6BAC">
                      <w:rPr>
                        <w:rFonts w:cs="Calibri"/>
                        <w:color w:val="000000" w:themeColor="text1"/>
                        <w:kern w:val="24"/>
                        <w:sz w:val="15"/>
                        <w:szCs w:val="15"/>
                      </w:rPr>
                      <w:t>inansira</w:t>
                    </w:r>
                  </w:p>
                  <w:p w14:paraId="732A776F" w14:textId="57BD59BC" w:rsidR="00CA6BAC" w:rsidRPr="0098793E" w:rsidRDefault="00CA6BAC" w:rsidP="00CA6BAC">
                    <w:pPr>
                      <w:pStyle w:val="NoSpacing"/>
                      <w:jc w:val="center"/>
                      <w:rPr>
                        <w:rFonts w:cs="Calibri"/>
                        <w:sz w:val="15"/>
                        <w:szCs w:val="15"/>
                      </w:rPr>
                    </w:pPr>
                    <w:r>
                      <w:rPr>
                        <w:rFonts w:cs="Calibri"/>
                        <w:color w:val="000000" w:themeColor="text1"/>
                        <w:kern w:val="24"/>
                        <w:sz w:val="15"/>
                        <w:szCs w:val="15"/>
                      </w:rPr>
                      <w:t>Evropska</w:t>
                    </w:r>
                    <w:r w:rsidRPr="0098793E">
                      <w:rPr>
                        <w:rFonts w:cs="Calibri"/>
                        <w:color w:val="000000" w:themeColor="text1"/>
                        <w:kern w:val="24"/>
                        <w:sz w:val="15"/>
                        <w:szCs w:val="15"/>
                      </w:rPr>
                      <w:t xml:space="preserve"> </w:t>
                    </w:r>
                    <w:r w:rsidR="00D36A5B">
                      <w:rPr>
                        <w:rFonts w:cs="Calibri"/>
                        <w:color w:val="000000" w:themeColor="text1"/>
                        <w:kern w:val="24"/>
                        <w:sz w:val="15"/>
                        <w:szCs w:val="15"/>
                      </w:rPr>
                      <w:t>u</w:t>
                    </w:r>
                    <w:r w:rsidRPr="0098793E">
                      <w:rPr>
                        <w:rFonts w:cs="Calibri"/>
                        <w:color w:val="000000" w:themeColor="text1"/>
                        <w:kern w:val="24"/>
                        <w:sz w:val="15"/>
                        <w:szCs w:val="15"/>
                      </w:rPr>
                      <w:t>ni</w:t>
                    </w:r>
                    <w:r>
                      <w:rPr>
                        <w:rFonts w:cs="Calibri"/>
                        <w:color w:val="000000" w:themeColor="text1"/>
                        <w:kern w:val="24"/>
                        <w:sz w:val="15"/>
                        <w:szCs w:val="15"/>
                      </w:rPr>
                      <w:t>ja</w:t>
                    </w:r>
                  </w:p>
                </w:txbxContent>
              </v:textbox>
            </v:shape>
          </w:pict>
        </mc:Fallback>
      </mc:AlternateContent>
    </w:r>
    <w:r w:rsidR="00CA6BAC" w:rsidRPr="00CA6BAC">
      <w:rPr>
        <w:noProof/>
        <w:lang w:val="bs-Latn-BA" w:eastAsia="bs-Latn-BA"/>
      </w:rPr>
      <w:drawing>
        <wp:anchor distT="0" distB="0" distL="114300" distR="114300" simplePos="0" relativeHeight="251658241" behindDoc="0" locked="0" layoutInCell="1" allowOverlap="1" wp14:anchorId="4EE828BD" wp14:editId="3687F479">
          <wp:simplePos x="0" y="0"/>
          <wp:positionH relativeFrom="column">
            <wp:posOffset>-380365</wp:posOffset>
          </wp:positionH>
          <wp:positionV relativeFrom="paragraph">
            <wp:posOffset>29845</wp:posOffset>
          </wp:positionV>
          <wp:extent cx="838200" cy="561975"/>
          <wp:effectExtent l="0" t="0" r="0" b="0"/>
          <wp:wrapNone/>
          <wp:docPr id="3" name="Picture 3">
            <a:extLst xmlns:a="http://schemas.openxmlformats.org/drawingml/2006/main">
              <a:ext uri="{FF2B5EF4-FFF2-40B4-BE49-F238E27FC236}">
                <a16:creationId xmlns:a16="http://schemas.microsoft.com/office/drawing/2014/main" id="{2F5BF4CF-8BB7-43FF-8E9C-1E89809484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FF2B5EF4-FFF2-40B4-BE49-F238E27FC236}">
                        <a16:creationId xmlns:a16="http://schemas.microsoft.com/office/drawing/2014/main" id="{2F5BF4CF-8BB7-43FF-8E9C-1E89809484B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3820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AD2"/>
    <w:multiLevelType w:val="hybridMultilevel"/>
    <w:tmpl w:val="253CE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40C5E"/>
    <w:multiLevelType w:val="hybridMultilevel"/>
    <w:tmpl w:val="B4268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D78F2"/>
    <w:multiLevelType w:val="hybridMultilevel"/>
    <w:tmpl w:val="1EAE6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3005F"/>
    <w:multiLevelType w:val="hybridMultilevel"/>
    <w:tmpl w:val="4CF82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30865"/>
    <w:multiLevelType w:val="hybridMultilevel"/>
    <w:tmpl w:val="879C0D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000D4E"/>
    <w:multiLevelType w:val="hybridMultilevel"/>
    <w:tmpl w:val="337C8F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047"/>
    <w:rsid w:val="000014A0"/>
    <w:rsid w:val="00006C7C"/>
    <w:rsid w:val="00015291"/>
    <w:rsid w:val="00020CCE"/>
    <w:rsid w:val="00035FD6"/>
    <w:rsid w:val="000409F8"/>
    <w:rsid w:val="000518CF"/>
    <w:rsid w:val="000608CC"/>
    <w:rsid w:val="000661BC"/>
    <w:rsid w:val="0006693B"/>
    <w:rsid w:val="00073009"/>
    <w:rsid w:val="00076758"/>
    <w:rsid w:val="000807A6"/>
    <w:rsid w:val="000817C6"/>
    <w:rsid w:val="00082DE8"/>
    <w:rsid w:val="0008374C"/>
    <w:rsid w:val="000A28A2"/>
    <w:rsid w:val="000A4309"/>
    <w:rsid w:val="000A6CC5"/>
    <w:rsid w:val="000B6EBE"/>
    <w:rsid w:val="000D1797"/>
    <w:rsid w:val="000E3592"/>
    <w:rsid w:val="000F1051"/>
    <w:rsid w:val="000F30B9"/>
    <w:rsid w:val="000F7342"/>
    <w:rsid w:val="00112373"/>
    <w:rsid w:val="00112E05"/>
    <w:rsid w:val="0011594D"/>
    <w:rsid w:val="00121DFD"/>
    <w:rsid w:val="00124853"/>
    <w:rsid w:val="00126566"/>
    <w:rsid w:val="00131C8F"/>
    <w:rsid w:val="00145047"/>
    <w:rsid w:val="001560AC"/>
    <w:rsid w:val="0016323C"/>
    <w:rsid w:val="00174AFB"/>
    <w:rsid w:val="00182E4D"/>
    <w:rsid w:val="00191FB3"/>
    <w:rsid w:val="001A1FB1"/>
    <w:rsid w:val="001A3075"/>
    <w:rsid w:val="001B7734"/>
    <w:rsid w:val="001C0284"/>
    <w:rsid w:val="001D129B"/>
    <w:rsid w:val="001E275B"/>
    <w:rsid w:val="001F3058"/>
    <w:rsid w:val="001F6329"/>
    <w:rsid w:val="001F7AF8"/>
    <w:rsid w:val="00221BFA"/>
    <w:rsid w:val="0022784B"/>
    <w:rsid w:val="0023044E"/>
    <w:rsid w:val="00237480"/>
    <w:rsid w:val="00242680"/>
    <w:rsid w:val="0025017D"/>
    <w:rsid w:val="00271930"/>
    <w:rsid w:val="002720ED"/>
    <w:rsid w:val="00292766"/>
    <w:rsid w:val="00294816"/>
    <w:rsid w:val="002948C4"/>
    <w:rsid w:val="002B077C"/>
    <w:rsid w:val="002B7044"/>
    <w:rsid w:val="002D0FCC"/>
    <w:rsid w:val="002D6624"/>
    <w:rsid w:val="002E107E"/>
    <w:rsid w:val="002E58B5"/>
    <w:rsid w:val="0031334E"/>
    <w:rsid w:val="00316DD9"/>
    <w:rsid w:val="00320642"/>
    <w:rsid w:val="003217BD"/>
    <w:rsid w:val="00322877"/>
    <w:rsid w:val="0033075A"/>
    <w:rsid w:val="003323A0"/>
    <w:rsid w:val="00332A83"/>
    <w:rsid w:val="0035281F"/>
    <w:rsid w:val="00354E97"/>
    <w:rsid w:val="00356D8C"/>
    <w:rsid w:val="003851E6"/>
    <w:rsid w:val="003976B2"/>
    <w:rsid w:val="003A7E3C"/>
    <w:rsid w:val="003B0E93"/>
    <w:rsid w:val="003B6779"/>
    <w:rsid w:val="003C4DB4"/>
    <w:rsid w:val="003C7B80"/>
    <w:rsid w:val="003D29A0"/>
    <w:rsid w:val="003D629C"/>
    <w:rsid w:val="003F6E75"/>
    <w:rsid w:val="004047DB"/>
    <w:rsid w:val="00405053"/>
    <w:rsid w:val="00407D0E"/>
    <w:rsid w:val="00411D10"/>
    <w:rsid w:val="00415AC2"/>
    <w:rsid w:val="0043732B"/>
    <w:rsid w:val="00441AD3"/>
    <w:rsid w:val="00443648"/>
    <w:rsid w:val="004453A6"/>
    <w:rsid w:val="0044717B"/>
    <w:rsid w:val="00473FE3"/>
    <w:rsid w:val="0048159F"/>
    <w:rsid w:val="00481A8E"/>
    <w:rsid w:val="004935A0"/>
    <w:rsid w:val="004A11CA"/>
    <w:rsid w:val="004B4E7E"/>
    <w:rsid w:val="004C3AAC"/>
    <w:rsid w:val="004C4772"/>
    <w:rsid w:val="004C7D6D"/>
    <w:rsid w:val="004E064A"/>
    <w:rsid w:val="004F33D9"/>
    <w:rsid w:val="0052628C"/>
    <w:rsid w:val="0052719D"/>
    <w:rsid w:val="0055486D"/>
    <w:rsid w:val="00572292"/>
    <w:rsid w:val="00576C94"/>
    <w:rsid w:val="00581AC1"/>
    <w:rsid w:val="005A53DF"/>
    <w:rsid w:val="005B1882"/>
    <w:rsid w:val="005B2EF8"/>
    <w:rsid w:val="005C0A00"/>
    <w:rsid w:val="005D496D"/>
    <w:rsid w:val="00600EDA"/>
    <w:rsid w:val="00612EA7"/>
    <w:rsid w:val="006240FA"/>
    <w:rsid w:val="00624119"/>
    <w:rsid w:val="00654613"/>
    <w:rsid w:val="00663572"/>
    <w:rsid w:val="0066645E"/>
    <w:rsid w:val="00684B20"/>
    <w:rsid w:val="00687D75"/>
    <w:rsid w:val="00695DE3"/>
    <w:rsid w:val="00696161"/>
    <w:rsid w:val="006A2F60"/>
    <w:rsid w:val="006C0ED3"/>
    <w:rsid w:val="006D7D12"/>
    <w:rsid w:val="006E426A"/>
    <w:rsid w:val="006E4C61"/>
    <w:rsid w:val="006F07C2"/>
    <w:rsid w:val="00705265"/>
    <w:rsid w:val="007072C7"/>
    <w:rsid w:val="00717538"/>
    <w:rsid w:val="00727C59"/>
    <w:rsid w:val="0074069E"/>
    <w:rsid w:val="00740F92"/>
    <w:rsid w:val="00774208"/>
    <w:rsid w:val="007902FA"/>
    <w:rsid w:val="00792A0D"/>
    <w:rsid w:val="007A300E"/>
    <w:rsid w:val="007A3ED4"/>
    <w:rsid w:val="007B7E52"/>
    <w:rsid w:val="007D4F20"/>
    <w:rsid w:val="007E141F"/>
    <w:rsid w:val="007E2ACE"/>
    <w:rsid w:val="008070FF"/>
    <w:rsid w:val="00811ED3"/>
    <w:rsid w:val="0082673B"/>
    <w:rsid w:val="00831A4E"/>
    <w:rsid w:val="00840E60"/>
    <w:rsid w:val="008427D1"/>
    <w:rsid w:val="0084314A"/>
    <w:rsid w:val="00844095"/>
    <w:rsid w:val="008465E6"/>
    <w:rsid w:val="00863F88"/>
    <w:rsid w:val="00864C23"/>
    <w:rsid w:val="00865AE9"/>
    <w:rsid w:val="00867548"/>
    <w:rsid w:val="00870587"/>
    <w:rsid w:val="00877A3C"/>
    <w:rsid w:val="00883A27"/>
    <w:rsid w:val="00885066"/>
    <w:rsid w:val="008863A9"/>
    <w:rsid w:val="00890B1E"/>
    <w:rsid w:val="008A057A"/>
    <w:rsid w:val="008A45B1"/>
    <w:rsid w:val="008B01BD"/>
    <w:rsid w:val="008C6B00"/>
    <w:rsid w:val="008D51E2"/>
    <w:rsid w:val="008F07B8"/>
    <w:rsid w:val="008F5552"/>
    <w:rsid w:val="008F5778"/>
    <w:rsid w:val="008F6EB5"/>
    <w:rsid w:val="0090057E"/>
    <w:rsid w:val="0090089C"/>
    <w:rsid w:val="0090302D"/>
    <w:rsid w:val="0091242A"/>
    <w:rsid w:val="00914543"/>
    <w:rsid w:val="009200A0"/>
    <w:rsid w:val="00952B8B"/>
    <w:rsid w:val="009542B1"/>
    <w:rsid w:val="00957D5D"/>
    <w:rsid w:val="00960A9E"/>
    <w:rsid w:val="00971579"/>
    <w:rsid w:val="00971E46"/>
    <w:rsid w:val="00972A10"/>
    <w:rsid w:val="00993FED"/>
    <w:rsid w:val="00995417"/>
    <w:rsid w:val="00997EAA"/>
    <w:rsid w:val="009A695D"/>
    <w:rsid w:val="009B15E4"/>
    <w:rsid w:val="009B1E97"/>
    <w:rsid w:val="009C016C"/>
    <w:rsid w:val="009C1DE7"/>
    <w:rsid w:val="009E1C7E"/>
    <w:rsid w:val="009E517D"/>
    <w:rsid w:val="009F3DFF"/>
    <w:rsid w:val="00A07A9A"/>
    <w:rsid w:val="00A103B0"/>
    <w:rsid w:val="00A20DBB"/>
    <w:rsid w:val="00A21509"/>
    <w:rsid w:val="00A22852"/>
    <w:rsid w:val="00A34487"/>
    <w:rsid w:val="00A715B3"/>
    <w:rsid w:val="00A72ECD"/>
    <w:rsid w:val="00AA4558"/>
    <w:rsid w:val="00AB2916"/>
    <w:rsid w:val="00AC2090"/>
    <w:rsid w:val="00AC7A51"/>
    <w:rsid w:val="00AD022C"/>
    <w:rsid w:val="00AD2BA9"/>
    <w:rsid w:val="00AE0855"/>
    <w:rsid w:val="00AE5340"/>
    <w:rsid w:val="00AF202B"/>
    <w:rsid w:val="00AF240A"/>
    <w:rsid w:val="00B12C1B"/>
    <w:rsid w:val="00B24CB8"/>
    <w:rsid w:val="00B41396"/>
    <w:rsid w:val="00B47F9F"/>
    <w:rsid w:val="00B51C2C"/>
    <w:rsid w:val="00B557AB"/>
    <w:rsid w:val="00B60618"/>
    <w:rsid w:val="00B923F4"/>
    <w:rsid w:val="00B92495"/>
    <w:rsid w:val="00B937CE"/>
    <w:rsid w:val="00B93CCC"/>
    <w:rsid w:val="00BA566C"/>
    <w:rsid w:val="00BA7921"/>
    <w:rsid w:val="00BC5C60"/>
    <w:rsid w:val="00BD6E8E"/>
    <w:rsid w:val="00BD77FA"/>
    <w:rsid w:val="00BF47A4"/>
    <w:rsid w:val="00BF5A12"/>
    <w:rsid w:val="00C04FA6"/>
    <w:rsid w:val="00C071FB"/>
    <w:rsid w:val="00C13B59"/>
    <w:rsid w:val="00C25AC9"/>
    <w:rsid w:val="00C26BC7"/>
    <w:rsid w:val="00C33DDB"/>
    <w:rsid w:val="00C4569D"/>
    <w:rsid w:val="00C51099"/>
    <w:rsid w:val="00C53200"/>
    <w:rsid w:val="00C61A0A"/>
    <w:rsid w:val="00C75930"/>
    <w:rsid w:val="00C77575"/>
    <w:rsid w:val="00C91E8A"/>
    <w:rsid w:val="00C968AB"/>
    <w:rsid w:val="00CA6BAC"/>
    <w:rsid w:val="00CB122B"/>
    <w:rsid w:val="00CB384B"/>
    <w:rsid w:val="00CB582A"/>
    <w:rsid w:val="00CC209B"/>
    <w:rsid w:val="00CD1A66"/>
    <w:rsid w:val="00CF1158"/>
    <w:rsid w:val="00CF2668"/>
    <w:rsid w:val="00D179F9"/>
    <w:rsid w:val="00D24C6F"/>
    <w:rsid w:val="00D31A06"/>
    <w:rsid w:val="00D36A5B"/>
    <w:rsid w:val="00D514B7"/>
    <w:rsid w:val="00D634B8"/>
    <w:rsid w:val="00D63997"/>
    <w:rsid w:val="00D77A1E"/>
    <w:rsid w:val="00D77A88"/>
    <w:rsid w:val="00D83849"/>
    <w:rsid w:val="00D919FF"/>
    <w:rsid w:val="00D94673"/>
    <w:rsid w:val="00D964DF"/>
    <w:rsid w:val="00D971AF"/>
    <w:rsid w:val="00DA316B"/>
    <w:rsid w:val="00DA492D"/>
    <w:rsid w:val="00DA6546"/>
    <w:rsid w:val="00DB20A1"/>
    <w:rsid w:val="00DB631A"/>
    <w:rsid w:val="00DC55A1"/>
    <w:rsid w:val="00DC73EF"/>
    <w:rsid w:val="00DC79BB"/>
    <w:rsid w:val="00DD15EC"/>
    <w:rsid w:val="00DE53D6"/>
    <w:rsid w:val="00DE7838"/>
    <w:rsid w:val="00DF2F07"/>
    <w:rsid w:val="00DF3CE7"/>
    <w:rsid w:val="00E0015E"/>
    <w:rsid w:val="00E01860"/>
    <w:rsid w:val="00E01AD2"/>
    <w:rsid w:val="00E123A2"/>
    <w:rsid w:val="00E2513E"/>
    <w:rsid w:val="00E3250F"/>
    <w:rsid w:val="00E3430C"/>
    <w:rsid w:val="00E35997"/>
    <w:rsid w:val="00E61ED8"/>
    <w:rsid w:val="00E67478"/>
    <w:rsid w:val="00E921F2"/>
    <w:rsid w:val="00EB1F29"/>
    <w:rsid w:val="00EB1FD1"/>
    <w:rsid w:val="00EB3660"/>
    <w:rsid w:val="00EC281C"/>
    <w:rsid w:val="00EC37D4"/>
    <w:rsid w:val="00ED0420"/>
    <w:rsid w:val="00ED1D8F"/>
    <w:rsid w:val="00ED70EA"/>
    <w:rsid w:val="00EE297F"/>
    <w:rsid w:val="00EE3620"/>
    <w:rsid w:val="00EE3F85"/>
    <w:rsid w:val="00EF43A8"/>
    <w:rsid w:val="00EF529E"/>
    <w:rsid w:val="00EF6504"/>
    <w:rsid w:val="00F04EFD"/>
    <w:rsid w:val="00F379F3"/>
    <w:rsid w:val="00F51366"/>
    <w:rsid w:val="00F568A4"/>
    <w:rsid w:val="00F56CC4"/>
    <w:rsid w:val="00F67A18"/>
    <w:rsid w:val="00F828BE"/>
    <w:rsid w:val="00F865EE"/>
    <w:rsid w:val="00F90D7B"/>
    <w:rsid w:val="00F92F35"/>
    <w:rsid w:val="00F9668F"/>
    <w:rsid w:val="00FA7AE2"/>
    <w:rsid w:val="00FB15C6"/>
    <w:rsid w:val="00FB1AF6"/>
    <w:rsid w:val="00FC52FB"/>
    <w:rsid w:val="00FC6BEB"/>
    <w:rsid w:val="00FE0881"/>
    <w:rsid w:val="00FE376E"/>
    <w:rsid w:val="00FE3C8B"/>
    <w:rsid w:val="00FF166C"/>
    <w:rsid w:val="00FF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8B100D"/>
  <w14:defaultImageDpi w14:val="300"/>
  <w15:docId w15:val="{63F8310E-2910-4957-AC89-FBD93FDB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50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047"/>
  </w:style>
  <w:style w:type="paragraph" w:styleId="Footer">
    <w:name w:val="footer"/>
    <w:basedOn w:val="Normal"/>
    <w:link w:val="FooterChar"/>
    <w:uiPriority w:val="99"/>
    <w:unhideWhenUsed/>
    <w:rsid w:val="001450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047"/>
  </w:style>
  <w:style w:type="paragraph" w:styleId="BalloonText">
    <w:name w:val="Balloon Text"/>
    <w:basedOn w:val="Normal"/>
    <w:link w:val="BalloonTextChar"/>
    <w:uiPriority w:val="99"/>
    <w:semiHidden/>
    <w:unhideWhenUsed/>
    <w:rsid w:val="001450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04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8F07B8"/>
    <w:rPr>
      <w:color w:val="0000FF"/>
      <w:u w:val="single"/>
    </w:rPr>
  </w:style>
  <w:style w:type="table" w:customStyle="1" w:styleId="GridTable4-Accent11">
    <w:name w:val="Grid Table 4 - Accent 11"/>
    <w:basedOn w:val="TableNormal"/>
    <w:uiPriority w:val="49"/>
    <w:rsid w:val="008F07B8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334E"/>
    <w:rPr>
      <w:color w:val="808080"/>
      <w:shd w:val="clear" w:color="auto" w:fill="E6E6E6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DC55A1"/>
    <w:pPr>
      <w:ind w:left="720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2D6624"/>
    <w:rPr>
      <w:rFonts w:ascii="Calibri" w:eastAsia="Calibri" w:hAnsi="Calibri" w:cs="Times New Roman"/>
      <w:sz w:val="22"/>
      <w:szCs w:val="22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2D66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624"/>
    <w:pPr>
      <w:spacing w:after="200"/>
    </w:pPr>
    <w:rPr>
      <w:rFonts w:ascii="Calibri" w:eastAsia="Calibri" w:hAnsi="Calibri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624"/>
    <w:rPr>
      <w:rFonts w:ascii="Calibri" w:eastAsia="Calibri" w:hAnsi="Calibri" w:cs="Times New Roman"/>
      <w:sz w:val="20"/>
      <w:szCs w:val="20"/>
      <w:lang w:val="hr-HR"/>
    </w:rPr>
  </w:style>
  <w:style w:type="paragraph" w:customStyle="1" w:styleId="Memoheading">
    <w:name w:val="Memo heading"/>
    <w:rsid w:val="002D6624"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2D6624"/>
    <w:rPr>
      <w:rFonts w:ascii="Myriad Pro" w:eastAsia="Times New Roman" w:hAnsi="Myriad Pro" w:cs="Times New Roman"/>
      <w:sz w:val="20"/>
      <w:szCs w:val="20"/>
      <w:lang w:val="en-GB"/>
    </w:rPr>
  </w:style>
  <w:style w:type="character" w:styleId="PageNumber">
    <w:name w:val="page number"/>
    <w:basedOn w:val="DefaultParagraphFont"/>
    <w:semiHidden/>
    <w:unhideWhenUsed/>
    <w:rsid w:val="00D36A5B"/>
  </w:style>
  <w:style w:type="paragraph" w:styleId="NormalWeb">
    <w:name w:val="Normal (Web)"/>
    <w:basedOn w:val="Normal"/>
    <w:uiPriority w:val="99"/>
    <w:semiHidden/>
    <w:unhideWhenUsed/>
    <w:rsid w:val="00AD02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816"/>
    <w:pPr>
      <w:spacing w:after="0"/>
    </w:pPr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816"/>
    <w:rPr>
      <w:rFonts w:ascii="Calibri" w:eastAsia="Calibri" w:hAnsi="Calibri" w:cs="Times New Roman"/>
      <w:b/>
      <w:bCs/>
      <w:sz w:val="20"/>
      <w:szCs w:val="20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8070FF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42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42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42B1"/>
    <w:rPr>
      <w:vertAlign w:val="superscript"/>
    </w:rPr>
  </w:style>
  <w:style w:type="paragraph" w:customStyle="1" w:styleId="Default">
    <w:name w:val="Default"/>
    <w:rsid w:val="001C028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BodyText">
    <w:name w:val="Body Text"/>
    <w:basedOn w:val="Normal"/>
    <w:link w:val="BodyTextChar"/>
    <w:uiPriority w:val="99"/>
    <w:unhideWhenUsed/>
    <w:rsid w:val="00863F88"/>
    <w:pPr>
      <w:spacing w:after="120"/>
    </w:pPr>
    <w:rPr>
      <w:rFonts w:ascii="Gill Sans MT" w:eastAsia="Times New Roman" w:hAnsi="Gill Sans MT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63F88"/>
    <w:rPr>
      <w:rFonts w:ascii="Gill Sans MT" w:eastAsia="Times New Roman" w:hAnsi="Gill Sans MT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3.png@01D7C43A.2346357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6" ma:contentTypeDescription="Create a new document." ma:contentTypeScope="" ma:versionID="57a1809edb562dc0b3f9b71afb3ba1d8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f8d1f7d070023b3c047a9976adaad669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32JKWRRJAUXM-1068736601-37594</_dlc_DocId>
    <_dlc_DocIdUrl xmlns="de777af5-75c5-4059-8842-b3ca2d118c77">
      <Url>https://undp.sharepoint.com/teams/BIH/ReLOAD2/_layouts/15/DocIdRedir.aspx?ID=32JKWRRJAUXM-1068736601-37594</Url>
      <Description>32JKWRRJAUXM-1068736601-37594</Description>
    </_dlc_DocIdUrl>
    <TaxCatchAll xmlns="de777af5-75c5-4059-8842-b3ca2d118c77" xsi:nil="true"/>
    <lcf76f155ced4ddcb4097134ff3c332f xmlns="2d7d3069-4f00-4d52-a34a-5852c7b937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4113D9-4E86-4E0F-9D32-B164C2D594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4E637C-7833-48EB-A4F2-C1755B53B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2d7d3069-4f00-4d52-a34a-5852c7b93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5A8F74-8B76-4D49-B17A-232AF82D7D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F2DFB7-7B76-4E94-9105-22875813760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CED19A6-C611-49B8-9E25-7A45AF1BCBB7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2d7d3069-4f00-4d52-a34a-5852c7b937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</dc:creator>
  <cp:keywords/>
  <dc:description/>
  <cp:lastModifiedBy>Mersiha Curcic</cp:lastModifiedBy>
  <cp:revision>11</cp:revision>
  <cp:lastPrinted>2018-09-19T05:46:00Z</cp:lastPrinted>
  <dcterms:created xsi:type="dcterms:W3CDTF">2023-05-21T08:27:00Z</dcterms:created>
  <dcterms:modified xsi:type="dcterms:W3CDTF">2023-05-22T13:25:00Z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MediaServiceImageTags">
    <vt:lpwstr/>
  </property>
  <property fmtid="{D5CDD505-2E9C-101B-9397-08002B2CF9AE}" pid="4" name="_dlc_DocIdItemGuid">
    <vt:lpwstr>850672b1-569b-4cc5-87b4-8e7852989f76</vt:lpwstr>
  </property>
</Properties>
</file>